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F2" w:rsidRDefault="00F82EF2" w:rsidP="00F82EF2">
      <w:pPr>
        <w:tabs>
          <w:tab w:val="left" w:pos="4215"/>
        </w:tabs>
        <w:jc w:val="center"/>
        <w:rPr>
          <w:b/>
          <w:szCs w:val="28"/>
        </w:rPr>
      </w:pPr>
      <w:r>
        <w:rPr>
          <w:b/>
          <w:szCs w:val="28"/>
        </w:rPr>
        <w:t>АВТОРСЬКА ПРОГРАМА З ДИСЦИПЛІНИ</w:t>
      </w:r>
    </w:p>
    <w:p w:rsidR="00F82EF2" w:rsidRPr="00F82EF2" w:rsidRDefault="00F82EF2" w:rsidP="00F82EF2">
      <w:pPr>
        <w:tabs>
          <w:tab w:val="left" w:pos="4215"/>
        </w:tabs>
        <w:jc w:val="center"/>
        <w:rPr>
          <w:b/>
          <w:caps/>
          <w:szCs w:val="28"/>
        </w:rPr>
      </w:pPr>
      <w:r w:rsidRPr="00F82EF2">
        <w:rPr>
          <w:b/>
          <w:caps/>
          <w:szCs w:val="28"/>
        </w:rPr>
        <w:t xml:space="preserve"> «Логіка економічного розвитку»</w:t>
      </w:r>
    </w:p>
    <w:p w:rsidR="00F82EF2" w:rsidRDefault="00F82EF2" w:rsidP="00F82EF2">
      <w:pPr>
        <w:tabs>
          <w:tab w:val="left" w:pos="4215"/>
        </w:tabs>
        <w:rPr>
          <w:b/>
        </w:rPr>
      </w:pPr>
    </w:p>
    <w:p w:rsidR="00F82EF2" w:rsidRDefault="00F82EF2" w:rsidP="00F82EF2">
      <w:pPr>
        <w:tabs>
          <w:tab w:val="left" w:pos="4215"/>
        </w:tabs>
        <w:jc w:val="right"/>
        <w:rPr>
          <w:b/>
          <w:szCs w:val="28"/>
        </w:rPr>
      </w:pPr>
      <w:r>
        <w:rPr>
          <w:b/>
          <w:szCs w:val="28"/>
        </w:rPr>
        <w:t>Програма розроблена</w:t>
      </w:r>
    </w:p>
    <w:p w:rsidR="00F82EF2" w:rsidRDefault="00F82EF2" w:rsidP="00F82EF2">
      <w:pPr>
        <w:tabs>
          <w:tab w:val="left" w:pos="4215"/>
        </w:tabs>
        <w:jc w:val="right"/>
        <w:rPr>
          <w:szCs w:val="28"/>
        </w:rPr>
      </w:pPr>
      <w:proofErr w:type="spellStart"/>
      <w:r>
        <w:rPr>
          <w:szCs w:val="28"/>
        </w:rPr>
        <w:t>Федяєвою</w:t>
      </w:r>
      <w:proofErr w:type="spellEnd"/>
      <w:r>
        <w:rPr>
          <w:szCs w:val="28"/>
        </w:rPr>
        <w:t xml:space="preserve"> Марією Сергіївною, </w:t>
      </w:r>
    </w:p>
    <w:p w:rsidR="00F82EF2" w:rsidRDefault="00F82EF2" w:rsidP="00F82EF2">
      <w:pPr>
        <w:tabs>
          <w:tab w:val="left" w:pos="4215"/>
        </w:tabs>
        <w:jc w:val="right"/>
        <w:rPr>
          <w:szCs w:val="28"/>
        </w:rPr>
      </w:pPr>
      <w:r>
        <w:rPr>
          <w:szCs w:val="28"/>
        </w:rPr>
        <w:t>кандидатом економічних наук,</w:t>
      </w:r>
    </w:p>
    <w:p w:rsidR="00F82EF2" w:rsidRDefault="00F82EF2" w:rsidP="00F82EF2">
      <w:pPr>
        <w:tabs>
          <w:tab w:val="left" w:pos="4215"/>
        </w:tabs>
        <w:jc w:val="right"/>
        <w:rPr>
          <w:szCs w:val="28"/>
        </w:rPr>
      </w:pPr>
      <w:r>
        <w:rPr>
          <w:szCs w:val="28"/>
        </w:rPr>
        <w:t xml:space="preserve">доцентом кафедри економіки </w:t>
      </w:r>
    </w:p>
    <w:p w:rsidR="00F82EF2" w:rsidRDefault="00F82EF2" w:rsidP="00F82EF2">
      <w:pPr>
        <w:tabs>
          <w:tab w:val="left" w:pos="4111"/>
          <w:tab w:val="left" w:pos="4253"/>
        </w:tabs>
        <w:jc w:val="right"/>
        <w:rPr>
          <w:szCs w:val="28"/>
        </w:rPr>
      </w:pPr>
      <w:r>
        <w:rPr>
          <w:szCs w:val="28"/>
        </w:rPr>
        <w:t>та міжнародних економічних відносин</w:t>
      </w:r>
    </w:p>
    <w:p w:rsidR="00922B06" w:rsidRPr="00F82EF2" w:rsidRDefault="00922B06" w:rsidP="000D6717">
      <w:pPr>
        <w:ind w:firstLine="720"/>
        <w:jc w:val="right"/>
        <w:rPr>
          <w:b/>
        </w:rPr>
      </w:pPr>
    </w:p>
    <w:p w:rsidR="002B2F70" w:rsidRPr="00FC09AB" w:rsidRDefault="00651963" w:rsidP="00F82EF2">
      <w:pPr>
        <w:pStyle w:val="a5"/>
        <w:ind w:left="0" w:firstLine="708"/>
        <w:jc w:val="both"/>
        <w:rPr>
          <w:b/>
          <w:color w:val="FF0000"/>
          <w:sz w:val="24"/>
          <w:szCs w:val="24"/>
          <w:u w:val="single"/>
        </w:rPr>
      </w:pPr>
      <w:r w:rsidRPr="00F82EF2">
        <w:rPr>
          <w:sz w:val="24"/>
          <w:szCs w:val="24"/>
        </w:rPr>
        <w:t>Програма вивчення навчальної дисципліни</w:t>
      </w:r>
      <w:r w:rsidRPr="00F82EF2">
        <w:t xml:space="preserve"> </w:t>
      </w:r>
      <w:proofErr w:type="spellStart"/>
      <w:r w:rsidR="00313CE5" w:rsidRPr="00313CE5">
        <w:rPr>
          <w:sz w:val="24"/>
          <w:szCs w:val="24"/>
        </w:rPr>
        <w:t>складена</w:t>
      </w:r>
      <w:proofErr w:type="spellEnd"/>
      <w:r w:rsidR="00313CE5" w:rsidRPr="00313CE5">
        <w:rPr>
          <w:sz w:val="24"/>
          <w:szCs w:val="24"/>
        </w:rPr>
        <w:t xml:space="preserve"> відповідно до освітньо-професійної програми підготовки </w:t>
      </w:r>
      <w:r w:rsidR="00FC09AB" w:rsidRPr="00F82EF2">
        <w:rPr>
          <w:b/>
          <w:sz w:val="24"/>
          <w:szCs w:val="24"/>
        </w:rPr>
        <w:t>магістр</w:t>
      </w:r>
      <w:r w:rsidR="00313CE5" w:rsidRPr="00F82EF2">
        <w:rPr>
          <w:b/>
          <w:sz w:val="24"/>
          <w:szCs w:val="24"/>
        </w:rPr>
        <w:t xml:space="preserve"> </w:t>
      </w:r>
      <w:r w:rsidR="00313CE5" w:rsidRPr="00F82EF2">
        <w:rPr>
          <w:sz w:val="24"/>
          <w:szCs w:val="24"/>
        </w:rPr>
        <w:t xml:space="preserve">спеціальності </w:t>
      </w:r>
      <w:r w:rsidR="00F82EF2" w:rsidRPr="00F82EF2">
        <w:rPr>
          <w:b/>
          <w:sz w:val="24"/>
          <w:szCs w:val="24"/>
        </w:rPr>
        <w:t>051 «Економіка».</w:t>
      </w:r>
    </w:p>
    <w:p w:rsidR="00EF611D" w:rsidRPr="007D5E7E" w:rsidRDefault="00BB5AAB" w:rsidP="00EF611D">
      <w:pPr>
        <w:ind w:firstLine="720"/>
        <w:jc w:val="both"/>
        <w:rPr>
          <w:sz w:val="24"/>
          <w:szCs w:val="24"/>
        </w:rPr>
      </w:pPr>
      <w:r w:rsidRPr="007D5E7E">
        <w:rPr>
          <w:b/>
          <w:bCs/>
          <w:color w:val="000000"/>
          <w:sz w:val="24"/>
          <w:szCs w:val="24"/>
        </w:rPr>
        <w:t xml:space="preserve">Предметом </w:t>
      </w:r>
      <w:r w:rsidR="002C0F7D">
        <w:rPr>
          <w:b/>
          <w:bCs/>
          <w:color w:val="000000"/>
          <w:sz w:val="24"/>
          <w:szCs w:val="24"/>
        </w:rPr>
        <w:t xml:space="preserve">вивчення </w:t>
      </w:r>
      <w:r w:rsidRPr="002C0F7D">
        <w:rPr>
          <w:b/>
          <w:color w:val="000000"/>
          <w:sz w:val="24"/>
          <w:szCs w:val="24"/>
        </w:rPr>
        <w:t>навчальної дисципліни</w:t>
      </w:r>
      <w:r w:rsidRPr="007D5E7E">
        <w:rPr>
          <w:color w:val="000000"/>
          <w:sz w:val="24"/>
          <w:szCs w:val="24"/>
        </w:rPr>
        <w:t xml:space="preserve"> є </w:t>
      </w:r>
      <w:r w:rsidR="00FC09AB" w:rsidRPr="00FC09AB">
        <w:rPr>
          <w:color w:val="000000"/>
          <w:sz w:val="24"/>
          <w:szCs w:val="24"/>
        </w:rPr>
        <w:t>основні закономірності формування та функціонування економічного розвитку</w:t>
      </w:r>
      <w:r w:rsidR="00FC09AB">
        <w:rPr>
          <w:color w:val="000000"/>
          <w:sz w:val="24"/>
          <w:szCs w:val="24"/>
        </w:rPr>
        <w:t xml:space="preserve"> та логіка економічних процесів.</w:t>
      </w:r>
    </w:p>
    <w:p w:rsidR="00DD0384" w:rsidRDefault="00651963" w:rsidP="00DD0384">
      <w:pPr>
        <w:ind w:firstLine="720"/>
        <w:jc w:val="both"/>
        <w:rPr>
          <w:sz w:val="24"/>
          <w:szCs w:val="24"/>
        </w:rPr>
      </w:pPr>
      <w:r w:rsidRPr="002C0F7D">
        <w:rPr>
          <w:b/>
          <w:sz w:val="24"/>
          <w:szCs w:val="24"/>
        </w:rPr>
        <w:t xml:space="preserve">Міждисциплінарні </w:t>
      </w:r>
      <w:r w:rsidR="00FC09AB" w:rsidRPr="002C0F7D">
        <w:rPr>
          <w:b/>
          <w:sz w:val="24"/>
          <w:szCs w:val="24"/>
        </w:rPr>
        <w:t>зв’язки</w:t>
      </w:r>
      <w:r w:rsidR="00EF611D" w:rsidRPr="002C0F7D">
        <w:rPr>
          <w:b/>
          <w:sz w:val="24"/>
          <w:szCs w:val="24"/>
        </w:rPr>
        <w:t>:</w:t>
      </w:r>
      <w:r w:rsidR="00EF611D" w:rsidRPr="007D5E7E">
        <w:rPr>
          <w:sz w:val="24"/>
          <w:szCs w:val="24"/>
        </w:rPr>
        <w:t xml:space="preserve"> дисципліна «</w:t>
      </w:r>
      <w:r w:rsidR="00FC09AB">
        <w:rPr>
          <w:sz w:val="24"/>
          <w:szCs w:val="24"/>
        </w:rPr>
        <w:t>Логіка економічного розвитку</w:t>
      </w:r>
      <w:r w:rsidR="00C84A69" w:rsidRPr="007D5E7E">
        <w:rPr>
          <w:sz w:val="24"/>
          <w:szCs w:val="24"/>
        </w:rPr>
        <w:t>»</w:t>
      </w:r>
      <w:r w:rsidR="00EF611D" w:rsidRPr="007D5E7E">
        <w:rPr>
          <w:sz w:val="24"/>
          <w:szCs w:val="24"/>
        </w:rPr>
        <w:t xml:space="preserve"> взаємопов’язана з </w:t>
      </w:r>
      <w:r w:rsidR="00313CE5" w:rsidRPr="007D5E7E">
        <w:rPr>
          <w:sz w:val="24"/>
          <w:szCs w:val="24"/>
        </w:rPr>
        <w:t>такими дисциплінами як «</w:t>
      </w:r>
      <w:r w:rsidR="00FC09AB">
        <w:rPr>
          <w:sz w:val="24"/>
          <w:szCs w:val="24"/>
        </w:rPr>
        <w:t>Економічний розвиток</w:t>
      </w:r>
      <w:r w:rsidR="00313CE5" w:rsidRPr="007D5E7E">
        <w:rPr>
          <w:sz w:val="24"/>
          <w:szCs w:val="24"/>
        </w:rPr>
        <w:t>», «</w:t>
      </w:r>
      <w:r w:rsidR="00FC09AB">
        <w:rPr>
          <w:sz w:val="24"/>
          <w:szCs w:val="24"/>
        </w:rPr>
        <w:t>Трансформаційна економіка</w:t>
      </w:r>
      <w:r w:rsidR="00313CE5" w:rsidRPr="007D5E7E">
        <w:rPr>
          <w:sz w:val="24"/>
          <w:szCs w:val="24"/>
        </w:rPr>
        <w:t>», «</w:t>
      </w:r>
      <w:r w:rsidR="00FC09AB">
        <w:rPr>
          <w:sz w:val="24"/>
          <w:szCs w:val="24"/>
        </w:rPr>
        <w:t>Сучасні економічні теорії</w:t>
      </w:r>
      <w:r w:rsidR="00313CE5" w:rsidRPr="007D5E7E">
        <w:rPr>
          <w:sz w:val="24"/>
          <w:szCs w:val="24"/>
        </w:rPr>
        <w:t>»</w:t>
      </w:r>
      <w:r w:rsidR="00C84A69" w:rsidRPr="007D5E7E">
        <w:rPr>
          <w:sz w:val="24"/>
          <w:szCs w:val="24"/>
        </w:rPr>
        <w:t>.</w:t>
      </w:r>
    </w:p>
    <w:p w:rsidR="00DD0384" w:rsidRPr="00DD0384" w:rsidRDefault="00DD0384" w:rsidP="00DD0384">
      <w:pPr>
        <w:ind w:firstLine="720"/>
        <w:jc w:val="both"/>
        <w:rPr>
          <w:sz w:val="24"/>
          <w:szCs w:val="24"/>
        </w:rPr>
      </w:pPr>
      <w:r w:rsidRPr="00DD0384">
        <w:rPr>
          <w:rFonts w:eastAsia="Arial Unicode MS"/>
          <w:sz w:val="24"/>
          <w:szCs w:val="24"/>
        </w:rPr>
        <w:t xml:space="preserve">Результати досліджень, що проводяться в рамках даної дисципліни мають безпосереднє значення для пояснення і визначення перспектив розвитку теоретичних і історичних </w:t>
      </w:r>
      <w:r>
        <w:rPr>
          <w:rFonts w:eastAsia="Arial Unicode MS"/>
          <w:sz w:val="24"/>
          <w:szCs w:val="24"/>
        </w:rPr>
        <w:t>економічних</w:t>
      </w:r>
      <w:r w:rsidRPr="00DD0384">
        <w:rPr>
          <w:rFonts w:eastAsia="Arial Unicode MS"/>
          <w:sz w:val="24"/>
          <w:szCs w:val="24"/>
        </w:rPr>
        <w:t xml:space="preserve"> дисциплін.</w:t>
      </w:r>
    </w:p>
    <w:p w:rsidR="00651963" w:rsidRPr="00EF611D" w:rsidRDefault="00651963" w:rsidP="00651963">
      <w:pPr>
        <w:ind w:firstLine="720"/>
        <w:jc w:val="both"/>
      </w:pPr>
    </w:p>
    <w:p w:rsidR="00574D29" w:rsidRPr="002C0F7D" w:rsidRDefault="00651963" w:rsidP="00651963">
      <w:pPr>
        <w:ind w:firstLine="720"/>
        <w:jc w:val="both"/>
        <w:rPr>
          <w:b/>
          <w:sz w:val="24"/>
          <w:szCs w:val="24"/>
          <w:lang w:val="ru-RU"/>
        </w:rPr>
      </w:pPr>
      <w:proofErr w:type="spellStart"/>
      <w:r w:rsidRPr="002C0F7D">
        <w:rPr>
          <w:b/>
          <w:sz w:val="24"/>
          <w:szCs w:val="24"/>
          <w:lang w:val="ru-RU"/>
        </w:rPr>
        <w:t>Програма</w:t>
      </w:r>
      <w:proofErr w:type="spellEnd"/>
      <w:r w:rsidRPr="002C0F7D">
        <w:rPr>
          <w:b/>
          <w:sz w:val="24"/>
          <w:szCs w:val="24"/>
          <w:lang w:val="ru-RU"/>
        </w:rPr>
        <w:t xml:space="preserve"> </w:t>
      </w:r>
      <w:proofErr w:type="spellStart"/>
      <w:r w:rsidRPr="002C0F7D">
        <w:rPr>
          <w:b/>
          <w:sz w:val="24"/>
          <w:szCs w:val="24"/>
          <w:lang w:val="ru-RU"/>
        </w:rPr>
        <w:t>навчальної</w:t>
      </w:r>
      <w:proofErr w:type="spellEnd"/>
      <w:r w:rsidRPr="002C0F7D">
        <w:rPr>
          <w:b/>
          <w:sz w:val="24"/>
          <w:szCs w:val="24"/>
          <w:lang w:val="ru-RU"/>
        </w:rPr>
        <w:t xml:space="preserve"> </w:t>
      </w:r>
      <w:proofErr w:type="spellStart"/>
      <w:r w:rsidRPr="002C0F7D">
        <w:rPr>
          <w:b/>
          <w:sz w:val="24"/>
          <w:szCs w:val="24"/>
          <w:lang w:val="ru-RU"/>
        </w:rPr>
        <w:t>дисципліни</w:t>
      </w:r>
      <w:proofErr w:type="spellEnd"/>
      <w:r w:rsidRPr="002C0F7D">
        <w:rPr>
          <w:b/>
          <w:sz w:val="24"/>
          <w:szCs w:val="24"/>
          <w:lang w:val="ru-RU"/>
        </w:rPr>
        <w:t xml:space="preserve"> </w:t>
      </w:r>
      <w:proofErr w:type="spellStart"/>
      <w:r w:rsidRPr="002C0F7D">
        <w:rPr>
          <w:b/>
          <w:sz w:val="24"/>
          <w:szCs w:val="24"/>
          <w:lang w:val="ru-RU"/>
        </w:rPr>
        <w:t>складається</w:t>
      </w:r>
      <w:proofErr w:type="spellEnd"/>
      <w:r w:rsidRPr="002C0F7D">
        <w:rPr>
          <w:b/>
          <w:sz w:val="24"/>
          <w:szCs w:val="24"/>
          <w:lang w:val="ru-RU"/>
        </w:rPr>
        <w:t xml:space="preserve"> </w:t>
      </w:r>
      <w:proofErr w:type="spellStart"/>
      <w:r w:rsidRPr="002C0F7D">
        <w:rPr>
          <w:b/>
          <w:sz w:val="24"/>
          <w:szCs w:val="24"/>
          <w:lang w:val="ru-RU"/>
        </w:rPr>
        <w:t>з</w:t>
      </w:r>
      <w:proofErr w:type="spellEnd"/>
      <w:r w:rsidRPr="002C0F7D">
        <w:rPr>
          <w:b/>
          <w:sz w:val="24"/>
          <w:szCs w:val="24"/>
          <w:lang w:val="ru-RU"/>
        </w:rPr>
        <w:t xml:space="preserve"> </w:t>
      </w:r>
      <w:proofErr w:type="gramStart"/>
      <w:r w:rsidRPr="002C0F7D">
        <w:rPr>
          <w:b/>
          <w:sz w:val="24"/>
          <w:szCs w:val="24"/>
          <w:lang w:val="ru-RU"/>
        </w:rPr>
        <w:t>таких</w:t>
      </w:r>
      <w:proofErr w:type="gramEnd"/>
      <w:r w:rsidRPr="002C0F7D">
        <w:rPr>
          <w:b/>
          <w:sz w:val="24"/>
          <w:szCs w:val="24"/>
          <w:lang w:val="ru-RU"/>
        </w:rPr>
        <w:t xml:space="preserve"> </w:t>
      </w:r>
      <w:proofErr w:type="spellStart"/>
      <w:r w:rsidRPr="002C0F7D">
        <w:rPr>
          <w:b/>
          <w:sz w:val="24"/>
          <w:szCs w:val="24"/>
          <w:lang w:val="ru-RU"/>
        </w:rPr>
        <w:t>змістових</w:t>
      </w:r>
      <w:proofErr w:type="spellEnd"/>
      <w:r w:rsidRPr="002C0F7D">
        <w:rPr>
          <w:b/>
          <w:sz w:val="24"/>
          <w:szCs w:val="24"/>
          <w:lang w:val="ru-RU"/>
        </w:rPr>
        <w:t xml:space="preserve"> </w:t>
      </w:r>
      <w:proofErr w:type="spellStart"/>
      <w:r w:rsidRPr="002C0F7D">
        <w:rPr>
          <w:b/>
          <w:sz w:val="24"/>
          <w:szCs w:val="24"/>
          <w:lang w:val="ru-RU"/>
        </w:rPr>
        <w:t>модулів</w:t>
      </w:r>
      <w:proofErr w:type="spellEnd"/>
      <w:r w:rsidR="003E2601" w:rsidRPr="002C0F7D">
        <w:rPr>
          <w:b/>
        </w:rPr>
        <w:t>:</w:t>
      </w:r>
    </w:p>
    <w:p w:rsidR="00C84A69" w:rsidRDefault="00FC09AB" w:rsidP="002C0F7D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  <w:lang w:val="ru-RU"/>
        </w:rPr>
      </w:pPr>
      <w:r w:rsidRPr="00FC09AB">
        <w:rPr>
          <w:sz w:val="24"/>
          <w:szCs w:val="24"/>
        </w:rPr>
        <w:t>Концептуальні проблеми трансформації сучасного суспільства</w:t>
      </w:r>
      <w:r w:rsidR="002C0F7D">
        <w:rPr>
          <w:sz w:val="24"/>
          <w:szCs w:val="24"/>
          <w:lang w:val="ru-RU"/>
        </w:rPr>
        <w:t>.</w:t>
      </w:r>
    </w:p>
    <w:p w:rsidR="00FC09AB" w:rsidRPr="007D5E7E" w:rsidRDefault="00FC09AB" w:rsidP="002C0F7D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  <w:lang w:val="ru-RU"/>
        </w:rPr>
      </w:pPr>
      <w:r w:rsidRPr="00FC09AB">
        <w:rPr>
          <w:sz w:val="24"/>
          <w:szCs w:val="24"/>
        </w:rPr>
        <w:t xml:space="preserve">Економічна політика </w:t>
      </w:r>
      <w:r>
        <w:rPr>
          <w:sz w:val="24"/>
          <w:szCs w:val="24"/>
        </w:rPr>
        <w:t xml:space="preserve">та економічний розвиток </w:t>
      </w:r>
      <w:r w:rsidRPr="00FC09AB">
        <w:rPr>
          <w:sz w:val="24"/>
          <w:szCs w:val="24"/>
        </w:rPr>
        <w:t>в умовах трансформації</w:t>
      </w:r>
    </w:p>
    <w:p w:rsidR="002C0F7D" w:rsidRPr="007D5E7E" w:rsidRDefault="002C0F7D" w:rsidP="002C0F7D">
      <w:pPr>
        <w:pStyle w:val="a3"/>
        <w:ind w:left="0"/>
        <w:jc w:val="both"/>
        <w:rPr>
          <w:sz w:val="24"/>
          <w:szCs w:val="24"/>
          <w:lang w:val="ru-RU"/>
        </w:rPr>
      </w:pPr>
    </w:p>
    <w:p w:rsidR="00574D29" w:rsidRPr="00D475ED" w:rsidRDefault="00574D29" w:rsidP="00574D29">
      <w:pPr>
        <w:pStyle w:val="a3"/>
        <w:numPr>
          <w:ilvl w:val="0"/>
          <w:numId w:val="3"/>
        </w:numPr>
        <w:jc w:val="both"/>
        <w:rPr>
          <w:b/>
          <w:sz w:val="24"/>
          <w:szCs w:val="24"/>
          <w:lang w:val="ru-RU"/>
        </w:rPr>
      </w:pPr>
      <w:r w:rsidRPr="00D475ED">
        <w:rPr>
          <w:b/>
          <w:sz w:val="24"/>
          <w:szCs w:val="24"/>
          <w:lang w:val="ru-RU"/>
        </w:rPr>
        <w:t xml:space="preserve">Мета та </w:t>
      </w:r>
      <w:proofErr w:type="spellStart"/>
      <w:r w:rsidRPr="00D475ED">
        <w:rPr>
          <w:b/>
          <w:sz w:val="24"/>
          <w:szCs w:val="24"/>
          <w:lang w:val="ru-RU"/>
        </w:rPr>
        <w:t>завдання</w:t>
      </w:r>
      <w:proofErr w:type="spellEnd"/>
      <w:r w:rsidRPr="00D475ED">
        <w:rPr>
          <w:b/>
          <w:sz w:val="24"/>
          <w:szCs w:val="24"/>
          <w:lang w:val="ru-RU"/>
        </w:rPr>
        <w:t xml:space="preserve"> </w:t>
      </w:r>
      <w:proofErr w:type="spellStart"/>
      <w:r w:rsidRPr="00D475ED">
        <w:rPr>
          <w:b/>
          <w:sz w:val="24"/>
          <w:szCs w:val="24"/>
          <w:lang w:val="ru-RU"/>
        </w:rPr>
        <w:t>навчальної</w:t>
      </w:r>
      <w:proofErr w:type="spellEnd"/>
      <w:r w:rsidRPr="00D475ED">
        <w:rPr>
          <w:b/>
          <w:sz w:val="24"/>
          <w:szCs w:val="24"/>
          <w:lang w:val="ru-RU"/>
        </w:rPr>
        <w:t xml:space="preserve"> </w:t>
      </w:r>
      <w:proofErr w:type="spellStart"/>
      <w:r w:rsidRPr="00D475ED">
        <w:rPr>
          <w:b/>
          <w:sz w:val="24"/>
          <w:szCs w:val="24"/>
          <w:lang w:val="ru-RU"/>
        </w:rPr>
        <w:t>дисципліни</w:t>
      </w:r>
      <w:proofErr w:type="spellEnd"/>
    </w:p>
    <w:p w:rsidR="00EF611D" w:rsidRPr="00D475ED" w:rsidRDefault="00EF611D" w:rsidP="001F1541">
      <w:pPr>
        <w:spacing w:line="228" w:lineRule="auto"/>
        <w:ind w:firstLine="567"/>
        <w:rPr>
          <w:b/>
          <w:sz w:val="24"/>
          <w:szCs w:val="24"/>
          <w:lang w:val="ru-RU"/>
        </w:rPr>
      </w:pPr>
    </w:p>
    <w:p w:rsidR="00014354" w:rsidRPr="00D475ED" w:rsidRDefault="003E2601" w:rsidP="00014354">
      <w:pPr>
        <w:spacing w:line="228" w:lineRule="auto"/>
        <w:ind w:firstLine="567"/>
        <w:jc w:val="both"/>
        <w:rPr>
          <w:rFonts w:ascii="TimesNewRoman" w:eastAsiaTheme="minorHAnsi" w:hAnsi="TimesNewRoman" w:cstheme="minorBidi"/>
          <w:color w:val="000000"/>
          <w:sz w:val="24"/>
          <w:szCs w:val="24"/>
          <w:lang w:val="ru-RU" w:eastAsia="en-US"/>
        </w:rPr>
      </w:pPr>
      <w:r w:rsidRPr="00D475ED">
        <w:rPr>
          <w:sz w:val="24"/>
          <w:szCs w:val="24"/>
          <w:lang w:val="ru-RU"/>
        </w:rPr>
        <w:t>1.1.</w:t>
      </w:r>
      <w:r w:rsidRPr="00D475ED">
        <w:rPr>
          <w:b/>
          <w:sz w:val="24"/>
          <w:szCs w:val="24"/>
          <w:lang w:val="ru-RU"/>
        </w:rPr>
        <w:t xml:space="preserve"> </w:t>
      </w:r>
      <w:r w:rsidRPr="002C0F7D">
        <w:rPr>
          <w:sz w:val="24"/>
          <w:szCs w:val="24"/>
          <w:lang w:val="ru-RU"/>
        </w:rPr>
        <w:t>Метою</w:t>
      </w:r>
      <w:r w:rsidRPr="00D475ED">
        <w:rPr>
          <w:b/>
          <w:sz w:val="24"/>
          <w:szCs w:val="24"/>
          <w:lang w:val="ru-RU"/>
        </w:rPr>
        <w:t xml:space="preserve"> </w:t>
      </w:r>
      <w:proofErr w:type="spellStart"/>
      <w:r w:rsidRPr="00D475ED">
        <w:rPr>
          <w:sz w:val="24"/>
          <w:szCs w:val="24"/>
          <w:lang w:val="ru-RU"/>
        </w:rPr>
        <w:t>викладання</w:t>
      </w:r>
      <w:proofErr w:type="spellEnd"/>
      <w:r w:rsidRPr="00D475ED">
        <w:rPr>
          <w:b/>
          <w:sz w:val="24"/>
          <w:szCs w:val="24"/>
          <w:lang w:val="ru-RU"/>
        </w:rPr>
        <w:t xml:space="preserve"> </w:t>
      </w:r>
      <w:r w:rsidRPr="00D475ED">
        <w:rPr>
          <w:sz w:val="24"/>
          <w:szCs w:val="24"/>
        </w:rPr>
        <w:t>навчальної дисципліни</w:t>
      </w:r>
      <w:r w:rsidR="001F1541" w:rsidRPr="00D475ED">
        <w:rPr>
          <w:rFonts w:ascii="TimesNewRoman" w:eastAsiaTheme="minorHAnsi" w:hAnsi="TimesNewRoman" w:cstheme="minorBidi"/>
          <w:color w:val="000000"/>
          <w:sz w:val="24"/>
          <w:szCs w:val="24"/>
          <w:lang w:val="ru-RU" w:eastAsia="en-US"/>
        </w:rPr>
        <w:t xml:space="preserve"> </w:t>
      </w:r>
      <w:r w:rsidRPr="00D475ED">
        <w:rPr>
          <w:rFonts w:ascii="TimesNewRoman" w:eastAsiaTheme="minorHAnsi" w:hAnsi="TimesNewRoman" w:cstheme="minorBidi"/>
          <w:color w:val="000000"/>
          <w:sz w:val="24"/>
          <w:szCs w:val="24"/>
          <w:lang w:val="ru-RU" w:eastAsia="en-US"/>
        </w:rPr>
        <w:t xml:space="preserve"> </w:t>
      </w:r>
      <w:r w:rsidRPr="002C0F7D">
        <w:rPr>
          <w:rFonts w:ascii="TimesNewRoman" w:eastAsiaTheme="minorHAnsi" w:hAnsi="TimesNewRoman" w:cstheme="minorBidi"/>
          <w:b/>
          <w:color w:val="000000"/>
          <w:sz w:val="24"/>
          <w:szCs w:val="24"/>
          <w:lang w:val="ru-RU" w:eastAsia="en-US"/>
        </w:rPr>
        <w:t>«</w:t>
      </w:r>
      <w:proofErr w:type="spellStart"/>
      <w:r w:rsidR="00FC09AB">
        <w:rPr>
          <w:rFonts w:ascii="TimesNewRoman" w:eastAsiaTheme="minorHAnsi" w:hAnsi="TimesNewRoman" w:cstheme="minorBidi"/>
          <w:b/>
          <w:color w:val="000000"/>
          <w:sz w:val="24"/>
          <w:szCs w:val="24"/>
          <w:lang w:val="ru-RU" w:eastAsia="en-US"/>
        </w:rPr>
        <w:t>Логіка</w:t>
      </w:r>
      <w:proofErr w:type="spellEnd"/>
      <w:r w:rsidR="00FC09AB">
        <w:rPr>
          <w:rFonts w:ascii="TimesNewRoman" w:eastAsiaTheme="minorHAnsi" w:hAnsi="TimesNewRoman" w:cstheme="minorBidi"/>
          <w:b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="00FC09AB">
        <w:rPr>
          <w:rFonts w:ascii="TimesNewRoman" w:eastAsiaTheme="minorHAnsi" w:hAnsi="TimesNewRoman" w:cstheme="minorBidi"/>
          <w:b/>
          <w:color w:val="000000"/>
          <w:sz w:val="24"/>
          <w:szCs w:val="24"/>
          <w:lang w:val="ru-RU" w:eastAsia="en-US"/>
        </w:rPr>
        <w:t>економічного</w:t>
      </w:r>
      <w:proofErr w:type="spellEnd"/>
      <w:r w:rsidR="00FC09AB">
        <w:rPr>
          <w:rFonts w:ascii="TimesNewRoman" w:eastAsiaTheme="minorHAnsi" w:hAnsi="TimesNewRoman" w:cstheme="minorBidi"/>
          <w:b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="00FC09AB">
        <w:rPr>
          <w:rFonts w:ascii="TimesNewRoman" w:eastAsiaTheme="minorHAnsi" w:hAnsi="TimesNewRoman" w:cstheme="minorBidi"/>
          <w:b/>
          <w:color w:val="000000"/>
          <w:sz w:val="24"/>
          <w:szCs w:val="24"/>
          <w:lang w:val="ru-RU" w:eastAsia="en-US"/>
        </w:rPr>
        <w:t>розвитку</w:t>
      </w:r>
      <w:proofErr w:type="spellEnd"/>
      <w:r w:rsidRPr="002C0F7D">
        <w:rPr>
          <w:rFonts w:ascii="TimesNewRoman" w:eastAsiaTheme="minorHAnsi" w:hAnsi="TimesNewRoman" w:cstheme="minorBidi"/>
          <w:b/>
          <w:color w:val="000000"/>
          <w:sz w:val="24"/>
          <w:szCs w:val="24"/>
          <w:lang w:val="ru-RU" w:eastAsia="en-US"/>
        </w:rPr>
        <w:t>»</w:t>
      </w:r>
      <w:r w:rsidR="001F1541" w:rsidRPr="00D475ED">
        <w:rPr>
          <w:rFonts w:ascii="TimesNewRoman" w:eastAsiaTheme="minorHAnsi" w:hAnsi="TimesNewRoman" w:cstheme="minorBidi"/>
          <w:color w:val="000000"/>
          <w:sz w:val="24"/>
          <w:szCs w:val="24"/>
          <w:lang w:val="ru-RU" w:eastAsia="en-US"/>
        </w:rPr>
        <w:t xml:space="preserve"> </w:t>
      </w:r>
      <w:r w:rsidRPr="00D475ED">
        <w:rPr>
          <w:rFonts w:ascii="TimesNewRoman" w:eastAsiaTheme="minorHAnsi" w:hAnsi="TimesNewRoman" w:cstheme="minorBidi"/>
          <w:color w:val="000000"/>
          <w:sz w:val="24"/>
          <w:szCs w:val="24"/>
          <w:lang w:val="ru-RU" w:eastAsia="en-US"/>
        </w:rPr>
        <w:t xml:space="preserve">є </w:t>
      </w:r>
      <w:r w:rsidR="00FC09AB">
        <w:rPr>
          <w:rFonts w:ascii="TimesNewRoman" w:eastAsiaTheme="minorHAnsi" w:hAnsi="TimesNewRoman" w:cstheme="minorBidi"/>
          <w:color w:val="000000"/>
          <w:sz w:val="24"/>
          <w:szCs w:val="24"/>
          <w:lang w:eastAsia="en-US"/>
        </w:rPr>
        <w:t>розкриття складових частин та механізмів</w:t>
      </w:r>
      <w:r w:rsidR="00FC09AB" w:rsidRPr="00FC09AB">
        <w:rPr>
          <w:rFonts w:ascii="TimesNewRoman" w:eastAsiaTheme="minorHAnsi" w:hAnsi="TimesNewRoman" w:cstheme="minorBidi"/>
          <w:color w:val="000000"/>
          <w:sz w:val="24"/>
          <w:szCs w:val="24"/>
          <w:lang w:eastAsia="en-US"/>
        </w:rPr>
        <w:t xml:space="preserve"> функціонування економічного розвитк</w:t>
      </w:r>
      <w:r w:rsidR="00FC09AB">
        <w:rPr>
          <w:rFonts w:ascii="TimesNewRoman" w:eastAsiaTheme="minorHAnsi" w:hAnsi="TimesNewRoman" w:cstheme="minorBidi"/>
          <w:color w:val="000000"/>
          <w:sz w:val="24"/>
          <w:szCs w:val="24"/>
          <w:lang w:eastAsia="en-US"/>
        </w:rPr>
        <w:t>у на основі його найбільш відо</w:t>
      </w:r>
      <w:r w:rsidR="00FC09AB" w:rsidRPr="00FC09AB">
        <w:rPr>
          <w:rFonts w:ascii="TimesNewRoman" w:eastAsiaTheme="minorHAnsi" w:hAnsi="TimesNewRoman" w:cstheme="minorBidi"/>
          <w:color w:val="000000"/>
          <w:sz w:val="24"/>
          <w:szCs w:val="24"/>
          <w:lang w:eastAsia="en-US"/>
        </w:rPr>
        <w:t xml:space="preserve">мих </w:t>
      </w:r>
      <w:proofErr w:type="gramStart"/>
      <w:r w:rsidR="00FC09AB" w:rsidRPr="00FC09AB">
        <w:rPr>
          <w:rFonts w:ascii="TimesNewRoman" w:eastAsiaTheme="minorHAnsi" w:hAnsi="TimesNewRoman" w:cstheme="minorBidi"/>
          <w:color w:val="000000"/>
          <w:sz w:val="24"/>
          <w:szCs w:val="24"/>
          <w:lang w:eastAsia="en-US"/>
        </w:rPr>
        <w:t>св</w:t>
      </w:r>
      <w:proofErr w:type="gramEnd"/>
      <w:r w:rsidR="00FC09AB" w:rsidRPr="00FC09AB">
        <w:rPr>
          <w:rFonts w:ascii="TimesNewRoman" w:eastAsiaTheme="minorHAnsi" w:hAnsi="TimesNewRoman" w:cstheme="minorBidi"/>
          <w:color w:val="000000"/>
          <w:sz w:val="24"/>
          <w:szCs w:val="24"/>
          <w:lang w:eastAsia="en-US"/>
        </w:rPr>
        <w:t>ітових моделей та стратегій.</w:t>
      </w:r>
    </w:p>
    <w:p w:rsidR="002C0F7D" w:rsidRDefault="002C0F7D" w:rsidP="00014354">
      <w:pPr>
        <w:spacing w:line="228" w:lineRule="auto"/>
        <w:ind w:firstLine="567"/>
        <w:jc w:val="both"/>
        <w:rPr>
          <w:sz w:val="24"/>
          <w:szCs w:val="24"/>
        </w:rPr>
      </w:pPr>
    </w:p>
    <w:p w:rsidR="00014354" w:rsidRPr="002C0F7D" w:rsidRDefault="00014354" w:rsidP="00014354">
      <w:pPr>
        <w:spacing w:line="228" w:lineRule="auto"/>
        <w:ind w:firstLine="567"/>
        <w:jc w:val="both"/>
        <w:rPr>
          <w:b/>
          <w:sz w:val="24"/>
          <w:szCs w:val="24"/>
        </w:rPr>
      </w:pPr>
      <w:r w:rsidRPr="00014354">
        <w:rPr>
          <w:sz w:val="24"/>
          <w:szCs w:val="24"/>
        </w:rPr>
        <w:t xml:space="preserve">1.2.Основними завданнями вивчення дисципліни </w:t>
      </w:r>
      <w:r w:rsidRPr="002C0F7D">
        <w:rPr>
          <w:rFonts w:ascii="TimesNewRoman" w:eastAsiaTheme="minorHAnsi" w:hAnsi="TimesNewRoman" w:cstheme="minorBidi"/>
          <w:b/>
          <w:color w:val="000000"/>
          <w:sz w:val="24"/>
          <w:szCs w:val="24"/>
          <w:lang w:val="ru-RU" w:eastAsia="en-US"/>
        </w:rPr>
        <w:t>«</w:t>
      </w:r>
      <w:proofErr w:type="spellStart"/>
      <w:r w:rsidR="00FC09AB">
        <w:rPr>
          <w:rFonts w:ascii="TimesNewRoman" w:eastAsiaTheme="minorHAnsi" w:hAnsi="TimesNewRoman" w:cstheme="minorBidi"/>
          <w:b/>
          <w:color w:val="000000"/>
          <w:sz w:val="24"/>
          <w:szCs w:val="24"/>
          <w:lang w:val="ru-RU" w:eastAsia="en-US"/>
        </w:rPr>
        <w:t>Логіка</w:t>
      </w:r>
      <w:proofErr w:type="spellEnd"/>
      <w:r w:rsidR="00FC09AB">
        <w:rPr>
          <w:rFonts w:ascii="TimesNewRoman" w:eastAsiaTheme="minorHAnsi" w:hAnsi="TimesNewRoman" w:cstheme="minorBidi"/>
          <w:b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="00FC09AB">
        <w:rPr>
          <w:rFonts w:ascii="TimesNewRoman" w:eastAsiaTheme="minorHAnsi" w:hAnsi="TimesNewRoman" w:cstheme="minorBidi"/>
          <w:b/>
          <w:color w:val="000000"/>
          <w:sz w:val="24"/>
          <w:szCs w:val="24"/>
          <w:lang w:val="ru-RU" w:eastAsia="en-US"/>
        </w:rPr>
        <w:t>економічного</w:t>
      </w:r>
      <w:proofErr w:type="spellEnd"/>
      <w:r w:rsidR="00FC09AB">
        <w:rPr>
          <w:rFonts w:ascii="TimesNewRoman" w:eastAsiaTheme="minorHAnsi" w:hAnsi="TimesNewRoman" w:cstheme="minorBidi"/>
          <w:b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="00FC09AB">
        <w:rPr>
          <w:rFonts w:ascii="TimesNewRoman" w:eastAsiaTheme="minorHAnsi" w:hAnsi="TimesNewRoman" w:cstheme="minorBidi"/>
          <w:b/>
          <w:color w:val="000000"/>
          <w:sz w:val="24"/>
          <w:szCs w:val="24"/>
          <w:lang w:val="ru-RU" w:eastAsia="en-US"/>
        </w:rPr>
        <w:t>розвитку</w:t>
      </w:r>
      <w:proofErr w:type="spellEnd"/>
      <w:r w:rsidRPr="002C0F7D">
        <w:rPr>
          <w:rFonts w:ascii="TimesNewRoman" w:eastAsiaTheme="minorHAnsi" w:hAnsi="TimesNewRoman" w:cstheme="minorBidi"/>
          <w:b/>
          <w:color w:val="000000"/>
          <w:sz w:val="24"/>
          <w:szCs w:val="24"/>
          <w:lang w:val="ru-RU" w:eastAsia="en-US"/>
        </w:rPr>
        <w:t xml:space="preserve">» </w:t>
      </w:r>
      <w:r w:rsidRPr="00014354">
        <w:rPr>
          <w:b/>
          <w:sz w:val="24"/>
          <w:szCs w:val="24"/>
        </w:rPr>
        <w:t>є</w:t>
      </w:r>
      <w:r w:rsidR="00D475ED" w:rsidRPr="002C0F7D">
        <w:rPr>
          <w:b/>
          <w:sz w:val="24"/>
          <w:szCs w:val="24"/>
          <w:lang w:val="ru-RU"/>
        </w:rPr>
        <w:t>:</w:t>
      </w:r>
      <w:r w:rsidRPr="00014354">
        <w:rPr>
          <w:b/>
          <w:sz w:val="24"/>
          <w:szCs w:val="24"/>
        </w:rPr>
        <w:t xml:space="preserve"> </w:t>
      </w:r>
    </w:p>
    <w:p w:rsidR="00FC09AB" w:rsidRPr="00FC09AB" w:rsidRDefault="00FC09AB" w:rsidP="00F82EF2">
      <w:pPr>
        <w:pStyle w:val="a3"/>
        <w:numPr>
          <w:ilvl w:val="0"/>
          <w:numId w:val="7"/>
        </w:numPr>
        <w:spacing w:line="228" w:lineRule="auto"/>
        <w:ind w:left="0" w:firstLine="567"/>
        <w:jc w:val="both"/>
        <w:rPr>
          <w:color w:val="000000"/>
          <w:sz w:val="24"/>
          <w:szCs w:val="24"/>
        </w:rPr>
      </w:pPr>
      <w:r w:rsidRPr="00FC09AB">
        <w:rPr>
          <w:color w:val="000000"/>
          <w:sz w:val="24"/>
          <w:szCs w:val="24"/>
        </w:rPr>
        <w:t>поглиблене вивчення сутнісни</w:t>
      </w:r>
      <w:r w:rsidR="00F82EF2">
        <w:rPr>
          <w:color w:val="000000"/>
          <w:sz w:val="24"/>
          <w:szCs w:val="24"/>
        </w:rPr>
        <w:t>х характеристик, функціонально-</w:t>
      </w:r>
      <w:r w:rsidRPr="00FC09AB">
        <w:rPr>
          <w:color w:val="000000"/>
          <w:sz w:val="24"/>
          <w:szCs w:val="24"/>
        </w:rPr>
        <w:t xml:space="preserve">структурних параметрів та </w:t>
      </w:r>
      <w:proofErr w:type="spellStart"/>
      <w:r w:rsidRPr="00FC09AB">
        <w:rPr>
          <w:color w:val="000000"/>
          <w:sz w:val="24"/>
          <w:szCs w:val="24"/>
        </w:rPr>
        <w:t>типологізації</w:t>
      </w:r>
      <w:proofErr w:type="spellEnd"/>
      <w:r w:rsidRPr="00FC09AB">
        <w:rPr>
          <w:color w:val="000000"/>
          <w:sz w:val="24"/>
          <w:szCs w:val="24"/>
        </w:rPr>
        <w:t xml:space="preserve"> економічних систем; </w:t>
      </w:r>
    </w:p>
    <w:p w:rsidR="00FC09AB" w:rsidRPr="00FC09AB" w:rsidRDefault="00FC09AB" w:rsidP="00F82EF2">
      <w:pPr>
        <w:pStyle w:val="a3"/>
        <w:numPr>
          <w:ilvl w:val="0"/>
          <w:numId w:val="7"/>
        </w:numPr>
        <w:spacing w:line="228" w:lineRule="auto"/>
        <w:ind w:left="0" w:firstLine="567"/>
        <w:jc w:val="both"/>
        <w:rPr>
          <w:color w:val="000000"/>
          <w:sz w:val="24"/>
          <w:szCs w:val="24"/>
        </w:rPr>
      </w:pPr>
      <w:r w:rsidRPr="00FC09AB">
        <w:rPr>
          <w:color w:val="000000"/>
          <w:sz w:val="24"/>
          <w:szCs w:val="24"/>
        </w:rPr>
        <w:t xml:space="preserve">ретроспективний аналіз теоретико-методологічних засад економічної науки та засвоєння її категоріального апарату; </w:t>
      </w:r>
    </w:p>
    <w:p w:rsidR="00FC09AB" w:rsidRPr="00FC09AB" w:rsidRDefault="00FC09AB" w:rsidP="00F82EF2">
      <w:pPr>
        <w:pStyle w:val="a3"/>
        <w:numPr>
          <w:ilvl w:val="0"/>
          <w:numId w:val="7"/>
        </w:numPr>
        <w:spacing w:line="228" w:lineRule="auto"/>
        <w:ind w:left="0" w:firstLine="567"/>
        <w:jc w:val="both"/>
        <w:rPr>
          <w:color w:val="000000"/>
          <w:sz w:val="24"/>
          <w:szCs w:val="24"/>
        </w:rPr>
      </w:pPr>
      <w:r w:rsidRPr="00FC09AB">
        <w:rPr>
          <w:color w:val="000000"/>
          <w:sz w:val="24"/>
          <w:szCs w:val="24"/>
        </w:rPr>
        <w:t xml:space="preserve">ідентифікація теоретико-методологічних здобутків сучасного етапу наукового осмислення розвитку трансформаційної економіки; </w:t>
      </w:r>
    </w:p>
    <w:p w:rsidR="00FC09AB" w:rsidRPr="00FC09AB" w:rsidRDefault="00FC09AB" w:rsidP="00F82EF2">
      <w:pPr>
        <w:pStyle w:val="a3"/>
        <w:numPr>
          <w:ilvl w:val="0"/>
          <w:numId w:val="7"/>
        </w:numPr>
        <w:spacing w:line="228" w:lineRule="auto"/>
        <w:ind w:left="0" w:firstLine="567"/>
        <w:jc w:val="both"/>
        <w:rPr>
          <w:color w:val="000000"/>
          <w:sz w:val="24"/>
          <w:szCs w:val="24"/>
        </w:rPr>
      </w:pPr>
      <w:r w:rsidRPr="00FC09AB">
        <w:rPr>
          <w:color w:val="000000"/>
          <w:sz w:val="24"/>
          <w:szCs w:val="24"/>
        </w:rPr>
        <w:t>систематизація та структуризація домінантних детермінант, механізмів та векторів сучасн</w:t>
      </w:r>
      <w:r w:rsidR="00F82EF2">
        <w:rPr>
          <w:color w:val="000000"/>
          <w:sz w:val="24"/>
          <w:szCs w:val="24"/>
        </w:rPr>
        <w:t>их соціально-економічних транс</w:t>
      </w:r>
      <w:r w:rsidRPr="00FC09AB">
        <w:rPr>
          <w:color w:val="000000"/>
          <w:sz w:val="24"/>
          <w:szCs w:val="24"/>
        </w:rPr>
        <w:t xml:space="preserve">формацій; </w:t>
      </w:r>
    </w:p>
    <w:p w:rsidR="00FC09AB" w:rsidRPr="00FC09AB" w:rsidRDefault="00FC09AB" w:rsidP="00F82EF2">
      <w:pPr>
        <w:pStyle w:val="a3"/>
        <w:numPr>
          <w:ilvl w:val="0"/>
          <w:numId w:val="7"/>
        </w:numPr>
        <w:spacing w:line="228" w:lineRule="auto"/>
        <w:ind w:left="0" w:firstLine="567"/>
        <w:jc w:val="both"/>
        <w:rPr>
          <w:color w:val="000000"/>
          <w:sz w:val="24"/>
          <w:szCs w:val="24"/>
        </w:rPr>
      </w:pPr>
      <w:r w:rsidRPr="00FC09AB">
        <w:rPr>
          <w:color w:val="000000"/>
          <w:sz w:val="24"/>
          <w:szCs w:val="24"/>
        </w:rPr>
        <w:t xml:space="preserve">верифікація інтенцій системи знань щодо сутності та закономірностей трансформації економічних систем; </w:t>
      </w:r>
    </w:p>
    <w:p w:rsidR="00FC09AB" w:rsidRPr="00FC09AB" w:rsidRDefault="00FC09AB" w:rsidP="00F82EF2">
      <w:pPr>
        <w:pStyle w:val="a3"/>
        <w:numPr>
          <w:ilvl w:val="0"/>
          <w:numId w:val="7"/>
        </w:numPr>
        <w:spacing w:line="228" w:lineRule="auto"/>
        <w:ind w:left="0" w:firstLine="567"/>
        <w:jc w:val="both"/>
        <w:rPr>
          <w:color w:val="000000"/>
          <w:sz w:val="24"/>
          <w:szCs w:val="24"/>
        </w:rPr>
      </w:pPr>
      <w:r w:rsidRPr="00FC09AB">
        <w:rPr>
          <w:color w:val="000000"/>
          <w:sz w:val="24"/>
          <w:szCs w:val="24"/>
        </w:rPr>
        <w:t xml:space="preserve">визначення тенденцій структурування глобальної економіки, їх впливу на розвиток перехідних суспільств; </w:t>
      </w:r>
    </w:p>
    <w:p w:rsidR="00FC09AB" w:rsidRPr="00FC09AB" w:rsidRDefault="00FC09AB" w:rsidP="00F82EF2">
      <w:pPr>
        <w:pStyle w:val="a3"/>
        <w:numPr>
          <w:ilvl w:val="0"/>
          <w:numId w:val="7"/>
        </w:numPr>
        <w:spacing w:line="228" w:lineRule="auto"/>
        <w:ind w:left="0" w:firstLine="567"/>
        <w:jc w:val="both"/>
        <w:rPr>
          <w:color w:val="000000"/>
          <w:sz w:val="24"/>
          <w:szCs w:val="24"/>
        </w:rPr>
      </w:pPr>
      <w:r w:rsidRPr="00FC09AB">
        <w:rPr>
          <w:color w:val="000000"/>
          <w:sz w:val="24"/>
          <w:szCs w:val="24"/>
        </w:rPr>
        <w:t xml:space="preserve">аналіз квінтесенції та домінантних детермінант конкурентоспроможності національних господарських систем в контексті глобалізації; </w:t>
      </w:r>
    </w:p>
    <w:p w:rsidR="00FC09AB" w:rsidRPr="00FC09AB" w:rsidRDefault="00FC09AB" w:rsidP="00F82EF2">
      <w:pPr>
        <w:pStyle w:val="a3"/>
        <w:numPr>
          <w:ilvl w:val="0"/>
          <w:numId w:val="7"/>
        </w:numPr>
        <w:spacing w:line="228" w:lineRule="auto"/>
        <w:ind w:left="0" w:firstLine="567"/>
        <w:jc w:val="both"/>
        <w:rPr>
          <w:color w:val="000000"/>
          <w:sz w:val="24"/>
          <w:szCs w:val="24"/>
        </w:rPr>
      </w:pPr>
      <w:r w:rsidRPr="00FC09AB">
        <w:rPr>
          <w:color w:val="000000"/>
          <w:sz w:val="24"/>
          <w:szCs w:val="24"/>
        </w:rPr>
        <w:t xml:space="preserve">діагностика відмінностей національних перехідних господарських систем як вияву діалектичної єдності загального, особливого та одиничного в трансформаційному процесі; </w:t>
      </w:r>
    </w:p>
    <w:p w:rsidR="00987CC6" w:rsidRDefault="00FC09AB" w:rsidP="00F82EF2">
      <w:pPr>
        <w:pStyle w:val="a3"/>
        <w:numPr>
          <w:ilvl w:val="0"/>
          <w:numId w:val="7"/>
        </w:numPr>
        <w:spacing w:line="228" w:lineRule="auto"/>
        <w:ind w:left="0" w:firstLine="567"/>
        <w:jc w:val="both"/>
        <w:rPr>
          <w:color w:val="000000"/>
          <w:sz w:val="24"/>
          <w:szCs w:val="24"/>
        </w:rPr>
      </w:pPr>
      <w:r w:rsidRPr="00FC09AB">
        <w:rPr>
          <w:color w:val="000000"/>
          <w:sz w:val="24"/>
          <w:szCs w:val="24"/>
        </w:rPr>
        <w:t>аналіз системних ризиків трансформації економіки України в умовах глобалізації</w:t>
      </w:r>
      <w:r>
        <w:rPr>
          <w:color w:val="000000"/>
          <w:sz w:val="24"/>
          <w:szCs w:val="24"/>
        </w:rPr>
        <w:t>.</w:t>
      </w:r>
    </w:p>
    <w:p w:rsidR="00FC09AB" w:rsidRPr="00F82EF2" w:rsidRDefault="00FC09AB" w:rsidP="00F82EF2">
      <w:pPr>
        <w:spacing w:line="228" w:lineRule="auto"/>
        <w:jc w:val="both"/>
        <w:rPr>
          <w:color w:val="000000"/>
          <w:sz w:val="24"/>
          <w:szCs w:val="24"/>
        </w:rPr>
      </w:pPr>
    </w:p>
    <w:p w:rsidR="00987CC6" w:rsidRPr="00987CC6" w:rsidRDefault="00987CC6" w:rsidP="006D06E2">
      <w:pPr>
        <w:ind w:firstLine="540"/>
        <w:jc w:val="both"/>
        <w:rPr>
          <w:sz w:val="24"/>
          <w:szCs w:val="24"/>
        </w:rPr>
      </w:pPr>
      <w:r w:rsidRPr="00987CC6">
        <w:rPr>
          <w:sz w:val="24"/>
          <w:szCs w:val="24"/>
        </w:rPr>
        <w:lastRenderedPageBreak/>
        <w:t>1.3. Згідно з вимогами освітньо-професійної програми студенти повинні</w:t>
      </w:r>
      <w:r w:rsidR="00C208F9">
        <w:rPr>
          <w:sz w:val="24"/>
          <w:szCs w:val="24"/>
        </w:rPr>
        <w:t xml:space="preserve"> </w:t>
      </w:r>
      <w:r w:rsidRPr="00987CC6">
        <w:rPr>
          <w:b/>
          <w:i/>
          <w:sz w:val="24"/>
          <w:szCs w:val="24"/>
        </w:rPr>
        <w:t>мати компетентності:</w:t>
      </w:r>
    </w:p>
    <w:p w:rsidR="00B202C7" w:rsidRPr="00B202C7" w:rsidRDefault="00B202C7" w:rsidP="00F82EF2">
      <w:pPr>
        <w:pStyle w:val="a3"/>
        <w:numPr>
          <w:ilvl w:val="0"/>
          <w:numId w:val="8"/>
        </w:numPr>
        <w:ind w:left="0" w:firstLine="567"/>
        <w:jc w:val="both"/>
        <w:rPr>
          <w:rFonts w:eastAsiaTheme="minorHAnsi" w:cstheme="minorBidi"/>
          <w:color w:val="000000"/>
          <w:sz w:val="24"/>
          <w:szCs w:val="24"/>
          <w:lang w:eastAsia="en-US"/>
        </w:rPr>
      </w:pPr>
      <w:r w:rsidRPr="00B202C7">
        <w:rPr>
          <w:rFonts w:eastAsiaTheme="minorHAnsi" w:cstheme="minorBidi"/>
          <w:color w:val="000000"/>
          <w:sz w:val="24"/>
          <w:szCs w:val="24"/>
          <w:lang w:eastAsia="en-US"/>
        </w:rPr>
        <w:t xml:space="preserve">системно пристосовувати теоретичні знання при аналізі з конкретних соціально-економічних ситуацій; </w:t>
      </w:r>
    </w:p>
    <w:p w:rsidR="00B202C7" w:rsidRPr="00B202C7" w:rsidRDefault="00B202C7" w:rsidP="00F82EF2">
      <w:pPr>
        <w:pStyle w:val="a3"/>
        <w:numPr>
          <w:ilvl w:val="0"/>
          <w:numId w:val="8"/>
        </w:numPr>
        <w:ind w:left="0" w:firstLine="567"/>
        <w:jc w:val="both"/>
        <w:rPr>
          <w:rFonts w:eastAsiaTheme="minorHAnsi" w:cstheme="minorBidi"/>
          <w:color w:val="000000"/>
          <w:sz w:val="24"/>
          <w:szCs w:val="24"/>
          <w:lang w:eastAsia="en-US"/>
        </w:rPr>
      </w:pPr>
      <w:r w:rsidRPr="00B202C7">
        <w:rPr>
          <w:rFonts w:eastAsiaTheme="minorHAnsi" w:cstheme="minorBidi"/>
          <w:color w:val="000000"/>
          <w:sz w:val="24"/>
          <w:szCs w:val="24"/>
          <w:lang w:eastAsia="en-US"/>
        </w:rPr>
        <w:t>робити наукові узагальнення відносно оцінки прояву окремих явищ, які властиві трансформаційним процесам у національної економіки та економіці будь-якої країни;</w:t>
      </w:r>
    </w:p>
    <w:p w:rsidR="00B202C7" w:rsidRPr="00B202C7" w:rsidRDefault="00B202C7" w:rsidP="00F82EF2">
      <w:pPr>
        <w:pStyle w:val="a3"/>
        <w:numPr>
          <w:ilvl w:val="0"/>
          <w:numId w:val="8"/>
        </w:numPr>
        <w:ind w:left="0" w:firstLine="567"/>
        <w:jc w:val="both"/>
        <w:rPr>
          <w:rFonts w:eastAsiaTheme="minorHAnsi" w:cstheme="minorBidi"/>
          <w:color w:val="000000"/>
          <w:sz w:val="24"/>
          <w:szCs w:val="24"/>
          <w:lang w:eastAsia="en-US"/>
        </w:rPr>
      </w:pPr>
      <w:r w:rsidRPr="00B202C7">
        <w:rPr>
          <w:rFonts w:eastAsiaTheme="minorHAnsi" w:cstheme="minorBidi"/>
          <w:color w:val="000000"/>
          <w:sz w:val="24"/>
          <w:szCs w:val="24"/>
          <w:lang w:eastAsia="en-US"/>
        </w:rPr>
        <w:t xml:space="preserve">розуміти економічний зміст і значення основних понять економічного розвитку при вивченні механізму функціонування національних економік; </w:t>
      </w:r>
    </w:p>
    <w:p w:rsidR="00B202C7" w:rsidRPr="00B202C7" w:rsidRDefault="00B202C7" w:rsidP="00F82EF2">
      <w:pPr>
        <w:pStyle w:val="a3"/>
        <w:numPr>
          <w:ilvl w:val="0"/>
          <w:numId w:val="8"/>
        </w:numPr>
        <w:ind w:left="0" w:firstLine="567"/>
        <w:jc w:val="both"/>
        <w:rPr>
          <w:rFonts w:eastAsiaTheme="minorHAnsi" w:cstheme="minorBidi"/>
          <w:color w:val="000000"/>
          <w:sz w:val="24"/>
          <w:szCs w:val="24"/>
          <w:lang w:eastAsia="en-US"/>
        </w:rPr>
      </w:pPr>
      <w:r w:rsidRPr="00B202C7">
        <w:rPr>
          <w:rFonts w:eastAsiaTheme="minorHAnsi" w:cstheme="minorBidi"/>
          <w:color w:val="000000"/>
          <w:sz w:val="24"/>
          <w:szCs w:val="24"/>
          <w:lang w:eastAsia="en-US"/>
        </w:rPr>
        <w:t xml:space="preserve">аналізувати структуру національної економіки за різними критеріями економічного розвитку; </w:t>
      </w:r>
    </w:p>
    <w:p w:rsidR="00B202C7" w:rsidRPr="00B202C7" w:rsidRDefault="00B202C7" w:rsidP="00F82EF2">
      <w:pPr>
        <w:pStyle w:val="a3"/>
        <w:numPr>
          <w:ilvl w:val="0"/>
          <w:numId w:val="8"/>
        </w:numPr>
        <w:ind w:left="0" w:firstLine="567"/>
        <w:jc w:val="both"/>
        <w:rPr>
          <w:rFonts w:eastAsiaTheme="minorHAnsi" w:cstheme="minorBidi"/>
          <w:color w:val="000000"/>
          <w:sz w:val="24"/>
          <w:szCs w:val="24"/>
          <w:lang w:eastAsia="en-US"/>
        </w:rPr>
      </w:pPr>
      <w:r w:rsidRPr="00B202C7">
        <w:rPr>
          <w:rFonts w:eastAsiaTheme="minorHAnsi" w:cstheme="minorBidi"/>
          <w:color w:val="000000"/>
          <w:sz w:val="24"/>
          <w:szCs w:val="24"/>
          <w:lang w:eastAsia="en-US"/>
        </w:rPr>
        <w:t xml:space="preserve">характеризувати й прогнозувати новітні тенденції світового економічного розвитку та економічного розвитку національної економіки; </w:t>
      </w:r>
    </w:p>
    <w:p w:rsidR="00B202C7" w:rsidRPr="00B202C7" w:rsidRDefault="00B202C7" w:rsidP="00F82EF2">
      <w:pPr>
        <w:pStyle w:val="a3"/>
        <w:numPr>
          <w:ilvl w:val="0"/>
          <w:numId w:val="8"/>
        </w:numPr>
        <w:ind w:left="0" w:firstLine="567"/>
        <w:jc w:val="both"/>
        <w:rPr>
          <w:rFonts w:eastAsiaTheme="minorHAnsi" w:cstheme="minorBidi"/>
          <w:color w:val="000000"/>
          <w:sz w:val="24"/>
          <w:szCs w:val="24"/>
          <w:lang w:eastAsia="en-US"/>
        </w:rPr>
      </w:pPr>
      <w:r w:rsidRPr="00B202C7">
        <w:rPr>
          <w:rFonts w:eastAsiaTheme="minorHAnsi" w:cstheme="minorBidi"/>
          <w:color w:val="000000"/>
          <w:sz w:val="24"/>
          <w:szCs w:val="24"/>
          <w:lang w:eastAsia="en-US"/>
        </w:rPr>
        <w:t xml:space="preserve">вживати в дослідженнях різні методи прогнозування й планування економічного розвитку національної економіки; </w:t>
      </w:r>
    </w:p>
    <w:p w:rsidR="00B202C7" w:rsidRPr="00B202C7" w:rsidRDefault="00B202C7" w:rsidP="00F82EF2">
      <w:pPr>
        <w:pStyle w:val="a3"/>
        <w:numPr>
          <w:ilvl w:val="0"/>
          <w:numId w:val="8"/>
        </w:numPr>
        <w:ind w:left="0" w:firstLine="567"/>
        <w:jc w:val="both"/>
        <w:rPr>
          <w:rFonts w:eastAsiaTheme="minorHAnsi" w:cstheme="minorBidi"/>
          <w:color w:val="000000"/>
          <w:sz w:val="24"/>
          <w:szCs w:val="24"/>
          <w:lang w:eastAsia="en-US"/>
        </w:rPr>
      </w:pPr>
      <w:r w:rsidRPr="00B202C7">
        <w:rPr>
          <w:rFonts w:eastAsiaTheme="minorHAnsi" w:cstheme="minorBidi"/>
          <w:color w:val="000000"/>
          <w:sz w:val="24"/>
          <w:szCs w:val="24"/>
          <w:lang w:eastAsia="en-US"/>
        </w:rPr>
        <w:t>робити порівняльний аналіз основних моделей та стратегій економічного розвитку;</w:t>
      </w:r>
    </w:p>
    <w:p w:rsidR="001E1CA5" w:rsidRDefault="00B202C7" w:rsidP="00F82EF2">
      <w:pPr>
        <w:pStyle w:val="a3"/>
        <w:numPr>
          <w:ilvl w:val="0"/>
          <w:numId w:val="8"/>
        </w:numPr>
        <w:ind w:left="0" w:firstLine="567"/>
        <w:jc w:val="both"/>
        <w:rPr>
          <w:rFonts w:eastAsiaTheme="minorHAnsi" w:cstheme="minorBidi"/>
          <w:color w:val="000000"/>
          <w:sz w:val="24"/>
          <w:szCs w:val="24"/>
          <w:lang w:eastAsia="en-US"/>
        </w:rPr>
      </w:pPr>
      <w:r w:rsidRPr="00B202C7">
        <w:rPr>
          <w:rFonts w:eastAsiaTheme="minorHAnsi" w:cstheme="minorBidi"/>
          <w:color w:val="000000"/>
          <w:sz w:val="24"/>
          <w:szCs w:val="24"/>
          <w:lang w:eastAsia="en-US"/>
        </w:rPr>
        <w:t>оцінювати ефективність заходів державної політики відносно вибору та застосування нових моделей та стратегій економічного розвитку.</w:t>
      </w:r>
    </w:p>
    <w:p w:rsidR="00B202C7" w:rsidRPr="00B202C7" w:rsidRDefault="00B202C7" w:rsidP="00B202C7">
      <w:pPr>
        <w:pStyle w:val="a3"/>
        <w:ind w:left="851"/>
        <w:jc w:val="both"/>
        <w:rPr>
          <w:rFonts w:eastAsiaTheme="minorHAnsi" w:cstheme="minorBidi"/>
          <w:color w:val="000000"/>
          <w:sz w:val="24"/>
          <w:szCs w:val="24"/>
          <w:lang w:eastAsia="en-US"/>
        </w:rPr>
      </w:pPr>
    </w:p>
    <w:p w:rsidR="00C208F9" w:rsidRPr="006D06E2" w:rsidRDefault="00C208F9" w:rsidP="00C208F9">
      <w:pPr>
        <w:ind w:firstLine="540"/>
        <w:jc w:val="both"/>
        <w:rPr>
          <w:sz w:val="24"/>
          <w:szCs w:val="24"/>
        </w:rPr>
      </w:pPr>
      <w:r w:rsidRPr="00C208F9">
        <w:rPr>
          <w:sz w:val="24"/>
          <w:szCs w:val="24"/>
        </w:rPr>
        <w:t>1.4. Очікуванні результати навчання</w:t>
      </w:r>
    </w:p>
    <w:p w:rsidR="00B202C7" w:rsidRPr="00F82EF2" w:rsidRDefault="00C208F9" w:rsidP="00F82EF2">
      <w:pPr>
        <w:ind w:firstLine="540"/>
        <w:jc w:val="both"/>
        <w:rPr>
          <w:rFonts w:eastAsiaTheme="minorHAnsi" w:cstheme="minorBidi"/>
          <w:color w:val="000000"/>
          <w:sz w:val="24"/>
          <w:szCs w:val="24"/>
          <w:lang w:eastAsia="en-US"/>
        </w:rPr>
      </w:pPr>
      <w:r w:rsidRPr="00C208F9">
        <w:rPr>
          <w:sz w:val="24"/>
          <w:szCs w:val="24"/>
        </w:rPr>
        <w:t>У результаті вивчення навчальної дисципліни студент повинен</w:t>
      </w:r>
      <w:r w:rsidR="00F82EF2">
        <w:rPr>
          <w:sz w:val="24"/>
          <w:szCs w:val="24"/>
        </w:rPr>
        <w:t xml:space="preserve"> засвоїти </w:t>
      </w:r>
      <w:r w:rsidR="00B202C7" w:rsidRPr="00F82EF2">
        <w:rPr>
          <w:rFonts w:eastAsiaTheme="minorHAnsi"/>
          <w:color w:val="000000"/>
          <w:sz w:val="24"/>
          <w:szCs w:val="24"/>
          <w:lang w:eastAsia="en-US"/>
        </w:rPr>
        <w:t>основні категорії та поняття дисципліни;</w:t>
      </w:r>
      <w:r w:rsidR="00F82EF2" w:rsidRPr="00F82EF2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B202C7" w:rsidRPr="00F82EF2">
        <w:rPr>
          <w:rFonts w:eastAsiaTheme="minorHAnsi"/>
          <w:color w:val="000000"/>
          <w:sz w:val="24"/>
          <w:szCs w:val="24"/>
          <w:lang w:eastAsia="en-US"/>
        </w:rPr>
        <w:t>основні моделі економічного розвитку та їх еволюцію;</w:t>
      </w:r>
      <w:r w:rsidR="00F82EF2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B202C7" w:rsidRPr="00F82EF2">
        <w:rPr>
          <w:rFonts w:eastAsiaTheme="minorHAnsi"/>
          <w:color w:val="000000"/>
          <w:sz w:val="24"/>
          <w:szCs w:val="24"/>
          <w:lang w:eastAsia="en-US"/>
        </w:rPr>
        <w:t>специфіку політико-економічного підходу до аналізу економічного розвитку;</w:t>
      </w:r>
      <w:r w:rsidR="00F82EF2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B202C7" w:rsidRPr="00F82EF2">
        <w:rPr>
          <w:rFonts w:eastAsiaTheme="minorHAnsi"/>
          <w:color w:val="000000"/>
          <w:sz w:val="24"/>
          <w:szCs w:val="24"/>
          <w:lang w:eastAsia="en-US"/>
        </w:rPr>
        <w:t>теоретичні основи сталого економічного розвитку в умовах глобалізації;</w:t>
      </w:r>
      <w:r w:rsidR="00F82EF2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B202C7" w:rsidRPr="00F82EF2">
        <w:rPr>
          <w:rFonts w:eastAsiaTheme="minorHAnsi"/>
          <w:color w:val="000000"/>
          <w:sz w:val="24"/>
          <w:szCs w:val="24"/>
          <w:lang w:eastAsia="en-US"/>
        </w:rPr>
        <w:t>проблеми впливу основних факторів виробництва на економічний розвиток;</w:t>
      </w:r>
      <w:r w:rsidR="00F82EF2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B202C7" w:rsidRPr="00F82EF2">
        <w:rPr>
          <w:rFonts w:eastAsiaTheme="minorHAnsi"/>
          <w:color w:val="000000"/>
          <w:sz w:val="24"/>
          <w:szCs w:val="24"/>
          <w:lang w:eastAsia="en-US"/>
        </w:rPr>
        <w:t>основні стратегії економічного розвитку постсоціалістичних країн;</w:t>
      </w:r>
      <w:r w:rsidR="00F82EF2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B202C7" w:rsidRPr="00F82EF2">
        <w:rPr>
          <w:rFonts w:eastAsiaTheme="minorHAnsi"/>
          <w:color w:val="000000"/>
          <w:sz w:val="24"/>
          <w:szCs w:val="24"/>
          <w:lang w:eastAsia="en-US"/>
        </w:rPr>
        <w:t>новітні тенденції економічного розвитку у світі;</w:t>
      </w:r>
      <w:r w:rsidR="00F82EF2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B202C7" w:rsidRPr="00F82EF2">
        <w:rPr>
          <w:rFonts w:eastAsiaTheme="minorHAnsi"/>
          <w:color w:val="000000"/>
          <w:sz w:val="24"/>
          <w:szCs w:val="24"/>
          <w:lang w:eastAsia="en-US"/>
        </w:rPr>
        <w:t>проблеми сталого економічного розвитку у вітчизняній економіці</w:t>
      </w:r>
      <w:r w:rsidR="00F82EF2">
        <w:rPr>
          <w:rFonts w:eastAsiaTheme="minorHAnsi" w:cstheme="minorBidi"/>
          <w:color w:val="000000"/>
          <w:sz w:val="24"/>
          <w:szCs w:val="24"/>
          <w:lang w:eastAsia="en-US"/>
        </w:rPr>
        <w:t xml:space="preserve">; </w:t>
      </w:r>
      <w:r w:rsidR="00B202C7" w:rsidRPr="00F82EF2">
        <w:rPr>
          <w:rFonts w:eastAsiaTheme="minorHAnsi" w:cstheme="minorBidi"/>
          <w:color w:val="000000"/>
          <w:sz w:val="24"/>
          <w:szCs w:val="24"/>
          <w:lang w:eastAsia="en-US"/>
        </w:rPr>
        <w:t>аналізувати структуру національної економіки за різними критеріями економічного розвитку;</w:t>
      </w:r>
      <w:r w:rsidR="00F82EF2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B202C7" w:rsidRPr="00F82EF2">
        <w:rPr>
          <w:rFonts w:eastAsiaTheme="minorHAnsi" w:cstheme="minorBidi"/>
          <w:color w:val="000000"/>
          <w:sz w:val="24"/>
          <w:szCs w:val="24"/>
          <w:lang w:eastAsia="en-US"/>
        </w:rPr>
        <w:t>характеризувати й прогнозувати новітні тенденції світового економічного розвитку та економічного розвитку національної економіки;</w:t>
      </w:r>
      <w:r w:rsidR="00F82EF2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B202C7" w:rsidRPr="00F82EF2">
        <w:rPr>
          <w:rFonts w:eastAsiaTheme="minorHAnsi" w:cstheme="minorBidi"/>
          <w:color w:val="000000"/>
          <w:sz w:val="24"/>
          <w:szCs w:val="24"/>
          <w:lang w:eastAsia="en-US"/>
        </w:rPr>
        <w:t>вживати в дослідженнях різні методи прогнозування</w:t>
      </w:r>
      <w:r w:rsidR="00F82EF2">
        <w:rPr>
          <w:rFonts w:eastAsiaTheme="minorHAnsi" w:cstheme="minorBidi"/>
          <w:color w:val="000000"/>
          <w:sz w:val="24"/>
          <w:szCs w:val="24"/>
          <w:lang w:eastAsia="en-US"/>
        </w:rPr>
        <w:t xml:space="preserve"> й планування економічного роз</w:t>
      </w:r>
      <w:r w:rsidR="00B202C7" w:rsidRPr="00F82EF2">
        <w:rPr>
          <w:rFonts w:eastAsiaTheme="minorHAnsi" w:cstheme="minorBidi"/>
          <w:color w:val="000000"/>
          <w:sz w:val="24"/>
          <w:szCs w:val="24"/>
          <w:lang w:eastAsia="en-US"/>
        </w:rPr>
        <w:t>витку національної економіки;</w:t>
      </w:r>
      <w:r w:rsidR="00F82EF2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B202C7" w:rsidRPr="00F82EF2">
        <w:rPr>
          <w:rFonts w:eastAsiaTheme="minorHAnsi" w:cstheme="minorBidi"/>
          <w:color w:val="000000"/>
          <w:sz w:val="24"/>
          <w:szCs w:val="24"/>
          <w:lang w:eastAsia="en-US"/>
        </w:rPr>
        <w:t>робити порівняльній аналіз основних моделей та стратегій економічного розвитку;</w:t>
      </w:r>
      <w:r w:rsidR="00F82EF2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="00B202C7" w:rsidRPr="00F82EF2">
        <w:rPr>
          <w:rFonts w:eastAsiaTheme="minorHAnsi" w:cstheme="minorBidi"/>
          <w:color w:val="000000"/>
          <w:sz w:val="24"/>
          <w:szCs w:val="24"/>
          <w:lang w:eastAsia="en-US"/>
        </w:rPr>
        <w:t>оцінювати ефективність заходів державної політики відносно вибору та застосування нових моделей та стратегій економічного розвитку.</w:t>
      </w:r>
    </w:p>
    <w:p w:rsidR="006D06E2" w:rsidRPr="00F82EF2" w:rsidRDefault="006D06E2" w:rsidP="00076DBE">
      <w:pPr>
        <w:jc w:val="both"/>
        <w:rPr>
          <w:rFonts w:eastAsiaTheme="minorHAnsi" w:cstheme="minorBidi"/>
          <w:color w:val="000000"/>
          <w:sz w:val="24"/>
          <w:szCs w:val="24"/>
          <w:lang w:eastAsia="en-US"/>
        </w:rPr>
      </w:pPr>
    </w:p>
    <w:p w:rsidR="00076DBE" w:rsidRPr="00F82EF2" w:rsidRDefault="00076DBE" w:rsidP="00F82EF2">
      <w:pPr>
        <w:ind w:left="567"/>
        <w:jc w:val="both"/>
        <w:rPr>
          <w:rFonts w:eastAsiaTheme="minorHAnsi" w:cstheme="minorBidi"/>
          <w:sz w:val="24"/>
          <w:szCs w:val="24"/>
          <w:lang w:eastAsia="en-US"/>
        </w:rPr>
      </w:pPr>
      <w:r w:rsidRPr="006D06E2">
        <w:rPr>
          <w:rFonts w:eastAsiaTheme="minorHAnsi" w:cstheme="minorBidi"/>
          <w:color w:val="000000"/>
          <w:sz w:val="24"/>
          <w:szCs w:val="24"/>
          <w:lang w:eastAsia="en-US"/>
        </w:rPr>
        <w:t xml:space="preserve">На вивчення навчальної дисципліни відводиться </w:t>
      </w:r>
      <w:r w:rsidR="006D06E2" w:rsidRPr="00F82EF2">
        <w:rPr>
          <w:rFonts w:eastAsiaTheme="minorHAnsi" w:cstheme="minorBidi"/>
          <w:b/>
          <w:bCs/>
          <w:sz w:val="24"/>
          <w:szCs w:val="24"/>
          <w:lang w:val="ru-RU" w:eastAsia="en-US"/>
        </w:rPr>
        <w:t>9</w:t>
      </w:r>
      <w:r w:rsidRPr="00F82EF2">
        <w:rPr>
          <w:rFonts w:eastAsiaTheme="minorHAnsi" w:cstheme="minorBidi"/>
          <w:b/>
          <w:bCs/>
          <w:sz w:val="24"/>
          <w:szCs w:val="24"/>
          <w:lang w:eastAsia="en-US"/>
        </w:rPr>
        <w:t xml:space="preserve">0 </w:t>
      </w:r>
      <w:r w:rsidR="006D06E2" w:rsidRPr="00F82EF2">
        <w:rPr>
          <w:rFonts w:eastAsiaTheme="minorHAnsi" w:cstheme="minorBidi"/>
          <w:sz w:val="24"/>
          <w:szCs w:val="24"/>
          <w:lang w:eastAsia="en-US"/>
        </w:rPr>
        <w:t>годин</w:t>
      </w:r>
      <w:r w:rsidRPr="00F82EF2">
        <w:rPr>
          <w:rFonts w:eastAsiaTheme="minorHAnsi" w:cstheme="minorBidi"/>
          <w:sz w:val="24"/>
          <w:szCs w:val="24"/>
          <w:lang w:eastAsia="en-US"/>
        </w:rPr>
        <w:t xml:space="preserve">, 3 кредити </w:t>
      </w:r>
      <w:r w:rsidR="002B04AD" w:rsidRPr="00F82EF2">
        <w:rPr>
          <w:sz w:val="24"/>
          <w:lang w:val="en-US"/>
        </w:rPr>
        <w:t>ECTS</w:t>
      </w:r>
      <w:r w:rsidR="002B04AD" w:rsidRPr="00F82EF2">
        <w:rPr>
          <w:sz w:val="24"/>
        </w:rPr>
        <w:t>.</w:t>
      </w:r>
      <w:r w:rsidRPr="006D06E2">
        <w:rPr>
          <w:rFonts w:eastAsiaTheme="minorHAnsi" w:cstheme="minorBidi"/>
          <w:color w:val="000000"/>
          <w:sz w:val="24"/>
          <w:szCs w:val="24"/>
          <w:lang w:eastAsia="en-US"/>
        </w:rPr>
        <w:br/>
      </w:r>
    </w:p>
    <w:p w:rsidR="00276842" w:rsidRPr="00276842" w:rsidRDefault="00276842" w:rsidP="00276842">
      <w:pPr>
        <w:ind w:firstLine="540"/>
        <w:jc w:val="both"/>
        <w:rPr>
          <w:b/>
          <w:sz w:val="24"/>
          <w:szCs w:val="24"/>
        </w:rPr>
      </w:pPr>
      <w:r w:rsidRPr="00276842">
        <w:rPr>
          <w:b/>
          <w:sz w:val="24"/>
          <w:szCs w:val="24"/>
        </w:rPr>
        <w:t xml:space="preserve">2. Інформаційний обсяг навчальної дисципліни </w:t>
      </w:r>
    </w:p>
    <w:p w:rsidR="00276842" w:rsidRDefault="00276842" w:rsidP="00F00C24">
      <w:pPr>
        <w:jc w:val="both"/>
        <w:rPr>
          <w:rFonts w:eastAsiaTheme="minorHAnsi" w:cstheme="minorBidi"/>
          <w:b/>
          <w:bCs/>
          <w:color w:val="000000"/>
          <w:szCs w:val="22"/>
          <w:lang w:val="ru-RU" w:eastAsia="en-US"/>
        </w:rPr>
      </w:pPr>
    </w:p>
    <w:p w:rsidR="00076DBE" w:rsidRPr="00E33F9B" w:rsidRDefault="00076DBE" w:rsidP="00F82EF2">
      <w:pPr>
        <w:ind w:firstLine="540"/>
        <w:jc w:val="both"/>
        <w:rPr>
          <w:rFonts w:eastAsiaTheme="minorHAnsi" w:cstheme="minorBidi"/>
          <w:color w:val="000000"/>
          <w:sz w:val="24"/>
          <w:szCs w:val="24"/>
          <w:lang w:eastAsia="en-US"/>
        </w:rPr>
      </w:pPr>
      <w:r w:rsidRPr="00E33F9B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 xml:space="preserve">Змістовий модуль </w:t>
      </w:r>
      <w:r w:rsidR="00001E36" w:rsidRPr="00E33F9B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 xml:space="preserve"> 1. </w:t>
      </w:r>
      <w:r w:rsidR="008E4D0E" w:rsidRPr="008E4D0E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>Концептуальні проблеми трансформації сучасного суспільства</w:t>
      </w:r>
      <w:r w:rsidR="008E4D0E" w:rsidRPr="008E4D0E">
        <w:rPr>
          <w:rFonts w:eastAsiaTheme="minorHAnsi" w:cstheme="minorBidi"/>
          <w:b/>
          <w:bCs/>
          <w:color w:val="000000"/>
          <w:sz w:val="24"/>
          <w:szCs w:val="24"/>
          <w:lang w:val="ru-RU" w:eastAsia="en-US"/>
        </w:rPr>
        <w:t>.</w:t>
      </w:r>
    </w:p>
    <w:p w:rsidR="00F82EF2" w:rsidRDefault="00F82EF2" w:rsidP="00F82EF2">
      <w:pPr>
        <w:pStyle w:val="a4"/>
        <w:spacing w:before="0" w:beforeAutospacing="0" w:after="0" w:afterAutospacing="0"/>
        <w:jc w:val="both"/>
        <w:rPr>
          <w:rFonts w:eastAsiaTheme="minorHAnsi" w:cstheme="minorBidi"/>
          <w:b/>
          <w:bCs/>
          <w:color w:val="000000"/>
          <w:szCs w:val="22"/>
          <w:lang w:val="uk-UA" w:eastAsia="en-US"/>
        </w:rPr>
      </w:pPr>
    </w:p>
    <w:p w:rsidR="008E4D0E" w:rsidRDefault="00001E36" w:rsidP="00F82EF2">
      <w:pPr>
        <w:pStyle w:val="a4"/>
        <w:spacing w:before="0" w:beforeAutospacing="0" w:after="0" w:afterAutospacing="0"/>
        <w:ind w:firstLine="540"/>
        <w:jc w:val="both"/>
        <w:rPr>
          <w:rFonts w:eastAsiaTheme="minorHAnsi" w:cstheme="minorBidi"/>
          <w:b/>
          <w:bCs/>
          <w:color w:val="000000"/>
          <w:szCs w:val="22"/>
          <w:lang w:val="uk-UA" w:eastAsia="en-US"/>
        </w:rPr>
      </w:pPr>
      <w:r w:rsidRPr="008E4D0E">
        <w:rPr>
          <w:rFonts w:eastAsiaTheme="minorHAnsi" w:cstheme="minorBidi"/>
          <w:b/>
          <w:bCs/>
          <w:color w:val="000000"/>
          <w:szCs w:val="22"/>
          <w:lang w:val="uk-UA" w:eastAsia="en-US"/>
        </w:rPr>
        <w:t xml:space="preserve">Тема 1. </w:t>
      </w:r>
      <w:r w:rsidR="008E4D0E" w:rsidRPr="008E4D0E">
        <w:rPr>
          <w:rFonts w:eastAsiaTheme="minorHAnsi" w:cstheme="minorBidi"/>
          <w:b/>
          <w:bCs/>
          <w:color w:val="000000"/>
          <w:szCs w:val="22"/>
          <w:lang w:val="uk-UA" w:eastAsia="en-US"/>
        </w:rPr>
        <w:t xml:space="preserve">Економічний розвиток як економічна категорія та його соціально-історичні типи </w:t>
      </w:r>
    </w:p>
    <w:p w:rsidR="00276842" w:rsidRPr="008E4D0E" w:rsidRDefault="008E4D0E" w:rsidP="00F82EF2">
      <w:pPr>
        <w:pStyle w:val="a4"/>
        <w:spacing w:before="0" w:beforeAutospacing="0" w:after="0" w:afterAutospacing="0"/>
        <w:ind w:firstLine="540"/>
        <w:jc w:val="both"/>
      </w:pPr>
      <w:r w:rsidRPr="008E4D0E">
        <w:rPr>
          <w:rFonts w:eastAsiaTheme="minorHAnsi" w:cstheme="minorBidi"/>
          <w:bCs/>
          <w:color w:val="000000"/>
          <w:szCs w:val="22"/>
          <w:lang w:val="uk-UA" w:eastAsia="en-US"/>
        </w:rPr>
        <w:t>Економічний розвиток як економічн</w:t>
      </w:r>
      <w:r>
        <w:rPr>
          <w:rFonts w:eastAsiaTheme="minorHAnsi" w:cstheme="minorBidi"/>
          <w:bCs/>
          <w:color w:val="000000"/>
          <w:szCs w:val="22"/>
          <w:lang w:val="uk-UA" w:eastAsia="en-US"/>
        </w:rPr>
        <w:t>а категорія. Визначення катего</w:t>
      </w:r>
      <w:r w:rsidRPr="008E4D0E">
        <w:rPr>
          <w:rFonts w:eastAsiaTheme="minorHAnsi" w:cstheme="minorBidi"/>
          <w:bCs/>
          <w:color w:val="000000"/>
          <w:szCs w:val="22"/>
          <w:lang w:val="uk-UA" w:eastAsia="en-US"/>
        </w:rPr>
        <w:t>рії "розвиток" в економічних концепціях. Філософське визначення категорії "розвиток". Порівняльний аналіз категорії "</w:t>
      </w:r>
      <w:r>
        <w:rPr>
          <w:rFonts w:eastAsiaTheme="minorHAnsi" w:cstheme="minorBidi"/>
          <w:bCs/>
          <w:color w:val="000000"/>
          <w:szCs w:val="22"/>
          <w:lang w:val="uk-UA" w:eastAsia="en-US"/>
        </w:rPr>
        <w:t>розвиток" з категоріями: "прог</w:t>
      </w:r>
      <w:r w:rsidRPr="008E4D0E">
        <w:rPr>
          <w:rFonts w:eastAsiaTheme="minorHAnsi" w:cstheme="minorBidi"/>
          <w:bCs/>
          <w:color w:val="000000"/>
          <w:szCs w:val="22"/>
          <w:lang w:val="uk-UA" w:eastAsia="en-US"/>
        </w:rPr>
        <w:t xml:space="preserve">рес", "еволюція", "модернізація" та "зростання". Сутність і принципи економічного розвитку. Характеристика основних груп факторів, що обумовлюють характер і динаміку економічного розвитку. Ринкові перетворення вашингтонського та </w:t>
      </w:r>
      <w:proofErr w:type="spellStart"/>
      <w:r w:rsidRPr="008E4D0E">
        <w:rPr>
          <w:rFonts w:eastAsiaTheme="minorHAnsi" w:cstheme="minorBidi"/>
          <w:bCs/>
          <w:color w:val="000000"/>
          <w:szCs w:val="22"/>
          <w:lang w:val="uk-UA" w:eastAsia="en-US"/>
        </w:rPr>
        <w:t>поствашингтонського</w:t>
      </w:r>
      <w:proofErr w:type="spellEnd"/>
      <w:r w:rsidRPr="008E4D0E">
        <w:rPr>
          <w:rFonts w:eastAsiaTheme="minorHAnsi" w:cstheme="minorBidi"/>
          <w:bCs/>
          <w:color w:val="000000"/>
          <w:szCs w:val="22"/>
          <w:lang w:val="uk-UA" w:eastAsia="en-US"/>
        </w:rPr>
        <w:t xml:space="preserve"> консенсусу. Класичні принципи економічного розвитку А. Сміта, Д. Рікардо та Дж. Ст. Мілля. Принципи економічного розвитку Г. </w:t>
      </w:r>
      <w:proofErr w:type="spellStart"/>
      <w:r w:rsidRPr="008E4D0E">
        <w:rPr>
          <w:rFonts w:eastAsiaTheme="minorHAnsi" w:cstheme="minorBidi"/>
          <w:bCs/>
          <w:color w:val="000000"/>
          <w:szCs w:val="22"/>
          <w:lang w:val="uk-UA" w:eastAsia="en-US"/>
        </w:rPr>
        <w:t>Манківа</w:t>
      </w:r>
      <w:proofErr w:type="spellEnd"/>
      <w:r w:rsidRPr="008E4D0E">
        <w:rPr>
          <w:rFonts w:eastAsiaTheme="minorHAnsi" w:cstheme="minorBidi"/>
          <w:bCs/>
          <w:color w:val="000000"/>
          <w:szCs w:val="22"/>
          <w:lang w:val="uk-UA" w:eastAsia="en-US"/>
        </w:rPr>
        <w:t>. Соціально-історичні типи економічного розвитку. Відмежований розвиток, що спирається на динаміку внутрішнього ринку. Асоціативний експортно-</w:t>
      </w:r>
      <w:r w:rsidRPr="008E4D0E">
        <w:rPr>
          <w:rFonts w:eastAsiaTheme="minorHAnsi" w:cstheme="minorBidi"/>
          <w:bCs/>
          <w:color w:val="000000"/>
          <w:szCs w:val="22"/>
          <w:lang w:val="uk-UA" w:eastAsia="en-US"/>
        </w:rPr>
        <w:lastRenderedPageBreak/>
        <w:t xml:space="preserve">орієнтований розвиток. </w:t>
      </w:r>
      <w:proofErr w:type="spellStart"/>
      <w:r w:rsidRPr="008E4D0E">
        <w:rPr>
          <w:rFonts w:eastAsiaTheme="minorHAnsi" w:cstheme="minorBidi"/>
          <w:bCs/>
          <w:color w:val="000000"/>
          <w:szCs w:val="22"/>
          <w:lang w:val="uk-UA" w:eastAsia="en-US"/>
        </w:rPr>
        <w:t>Асоціат</w:t>
      </w:r>
      <w:r>
        <w:rPr>
          <w:rFonts w:eastAsiaTheme="minorHAnsi" w:cstheme="minorBidi"/>
          <w:bCs/>
          <w:color w:val="000000"/>
          <w:szCs w:val="22"/>
          <w:lang w:val="uk-UA" w:eastAsia="en-US"/>
        </w:rPr>
        <w:t>ивно-дисоціюючий</w:t>
      </w:r>
      <w:proofErr w:type="spellEnd"/>
      <w:r>
        <w:rPr>
          <w:rFonts w:eastAsiaTheme="minorHAnsi" w:cstheme="minorBidi"/>
          <w:bCs/>
          <w:color w:val="000000"/>
          <w:szCs w:val="22"/>
          <w:lang w:val="uk-UA" w:eastAsia="en-US"/>
        </w:rPr>
        <w:t xml:space="preserve"> (роз’єднуваль</w:t>
      </w:r>
      <w:r w:rsidRPr="008E4D0E">
        <w:rPr>
          <w:rFonts w:eastAsiaTheme="minorHAnsi" w:cstheme="minorBidi"/>
          <w:bCs/>
          <w:color w:val="000000"/>
          <w:szCs w:val="22"/>
          <w:lang w:val="uk-UA" w:eastAsia="en-US"/>
        </w:rPr>
        <w:t xml:space="preserve">ний) розвиток. </w:t>
      </w:r>
      <w:proofErr w:type="spellStart"/>
      <w:r w:rsidRPr="008E4D0E">
        <w:rPr>
          <w:rFonts w:eastAsiaTheme="minorHAnsi" w:cstheme="minorBidi"/>
          <w:bCs/>
          <w:color w:val="000000"/>
          <w:szCs w:val="22"/>
          <w:lang w:val="uk-UA" w:eastAsia="en-US"/>
        </w:rPr>
        <w:t>Дисоціюючий</w:t>
      </w:r>
      <w:proofErr w:type="spellEnd"/>
      <w:r w:rsidRPr="008E4D0E">
        <w:rPr>
          <w:rFonts w:eastAsiaTheme="minorHAnsi" w:cstheme="minorBidi"/>
          <w:bCs/>
          <w:color w:val="000000"/>
          <w:szCs w:val="22"/>
          <w:lang w:val="uk-UA" w:eastAsia="en-US"/>
        </w:rPr>
        <w:t xml:space="preserve"> державно-капі</w:t>
      </w:r>
      <w:r>
        <w:rPr>
          <w:rFonts w:eastAsiaTheme="minorHAnsi" w:cstheme="minorBidi"/>
          <w:bCs/>
          <w:color w:val="000000"/>
          <w:szCs w:val="22"/>
          <w:lang w:val="uk-UA" w:eastAsia="en-US"/>
        </w:rPr>
        <w:t xml:space="preserve">талістичний розвиток. </w:t>
      </w:r>
      <w:proofErr w:type="spellStart"/>
      <w:r>
        <w:rPr>
          <w:rFonts w:eastAsiaTheme="minorHAnsi" w:cstheme="minorBidi"/>
          <w:bCs/>
          <w:color w:val="000000"/>
          <w:szCs w:val="22"/>
          <w:lang w:val="uk-UA" w:eastAsia="en-US"/>
        </w:rPr>
        <w:t>Дисоціюю</w:t>
      </w:r>
      <w:r w:rsidRPr="008E4D0E">
        <w:rPr>
          <w:rFonts w:eastAsiaTheme="minorHAnsi" w:cstheme="minorBidi"/>
          <w:bCs/>
          <w:color w:val="000000"/>
          <w:szCs w:val="22"/>
          <w:lang w:val="uk-UA" w:eastAsia="en-US"/>
        </w:rPr>
        <w:t>чий</w:t>
      </w:r>
      <w:proofErr w:type="spellEnd"/>
      <w:r w:rsidRPr="008E4D0E">
        <w:rPr>
          <w:rFonts w:eastAsiaTheme="minorHAnsi" w:cstheme="minorBidi"/>
          <w:bCs/>
          <w:color w:val="000000"/>
          <w:szCs w:val="22"/>
          <w:lang w:val="uk-UA" w:eastAsia="en-US"/>
        </w:rPr>
        <w:t xml:space="preserve"> державно-соціалістичний розвиток. Запізнілий (відкладений) розвиток</w:t>
      </w:r>
      <w:r>
        <w:rPr>
          <w:rFonts w:eastAsiaTheme="minorHAnsi" w:cstheme="minorBidi"/>
          <w:bCs/>
          <w:color w:val="000000"/>
          <w:szCs w:val="22"/>
          <w:lang w:val="uk-UA" w:eastAsia="en-US"/>
        </w:rPr>
        <w:t>.</w:t>
      </w:r>
    </w:p>
    <w:p w:rsidR="00F82EF2" w:rsidRDefault="00F82EF2" w:rsidP="00F82EF2">
      <w:pPr>
        <w:pStyle w:val="a4"/>
        <w:spacing w:before="0" w:beforeAutospacing="0" w:after="0" w:afterAutospacing="0"/>
        <w:jc w:val="both"/>
        <w:rPr>
          <w:b/>
          <w:lang w:val="uk-UA"/>
        </w:rPr>
      </w:pPr>
    </w:p>
    <w:p w:rsidR="008E4D0E" w:rsidRDefault="00276842" w:rsidP="00F82EF2">
      <w:pPr>
        <w:pStyle w:val="a4"/>
        <w:spacing w:before="0" w:beforeAutospacing="0" w:after="0" w:afterAutospacing="0"/>
        <w:ind w:firstLine="540"/>
        <w:jc w:val="both"/>
        <w:rPr>
          <w:b/>
          <w:lang w:val="uk-UA"/>
        </w:rPr>
      </w:pPr>
      <w:r w:rsidRPr="00276842">
        <w:rPr>
          <w:b/>
        </w:rPr>
        <w:t xml:space="preserve">Тема </w:t>
      </w:r>
      <w:r w:rsidR="00C84A69" w:rsidRPr="00276842">
        <w:rPr>
          <w:b/>
        </w:rPr>
        <w:t>2</w:t>
      </w:r>
      <w:r w:rsidR="002A148D" w:rsidRPr="00276842">
        <w:rPr>
          <w:b/>
        </w:rPr>
        <w:t xml:space="preserve">. </w:t>
      </w:r>
      <w:r w:rsidR="008E4D0E" w:rsidRPr="008E4D0E">
        <w:rPr>
          <w:b/>
          <w:lang w:val="uk-UA"/>
        </w:rPr>
        <w:t xml:space="preserve">Еволюція основних моделей економічного розвитку </w:t>
      </w:r>
    </w:p>
    <w:p w:rsidR="00C84A69" w:rsidRPr="008E4D0E" w:rsidRDefault="008E4D0E" w:rsidP="00F82EF2">
      <w:pPr>
        <w:pStyle w:val="a4"/>
        <w:spacing w:before="0" w:beforeAutospacing="0" w:after="0" w:afterAutospacing="0"/>
        <w:ind w:firstLine="540"/>
        <w:jc w:val="both"/>
        <w:rPr>
          <w:rFonts w:eastAsiaTheme="minorHAnsi" w:cstheme="minorBidi"/>
          <w:bCs/>
          <w:color w:val="000000"/>
          <w:szCs w:val="22"/>
          <w:lang w:val="uk-UA" w:eastAsia="en-US"/>
        </w:rPr>
      </w:pPr>
      <w:r w:rsidRPr="008E4D0E">
        <w:rPr>
          <w:lang w:val="uk-UA"/>
        </w:rPr>
        <w:t xml:space="preserve">Кейнсіанські моделі зростання. Теорія "хибного кола </w:t>
      </w:r>
      <w:proofErr w:type="spellStart"/>
      <w:r w:rsidRPr="008E4D0E">
        <w:rPr>
          <w:lang w:val="uk-UA"/>
        </w:rPr>
        <w:t>злидення</w:t>
      </w:r>
      <w:proofErr w:type="spellEnd"/>
      <w:r w:rsidRPr="008E4D0E">
        <w:rPr>
          <w:lang w:val="uk-UA"/>
        </w:rPr>
        <w:t>". Концепція переходу до само</w:t>
      </w:r>
      <w:r w:rsidR="007E4010">
        <w:rPr>
          <w:lang w:val="uk-UA"/>
        </w:rPr>
        <w:t xml:space="preserve"> </w:t>
      </w:r>
      <w:r w:rsidRPr="008E4D0E">
        <w:rPr>
          <w:lang w:val="uk-UA"/>
        </w:rPr>
        <w:t>підтримуючого зростання. Теорія "великого поштовху". Проста модель сукупного попиту з єдиною рівновагою. Модель з 8 фабричною премією в заробітній платі. Динамічна модел</w:t>
      </w:r>
      <w:r>
        <w:rPr>
          <w:lang w:val="uk-UA"/>
        </w:rPr>
        <w:t>ь інвестицій. Мо</w:t>
      </w:r>
      <w:r w:rsidRPr="008E4D0E">
        <w:rPr>
          <w:lang w:val="uk-UA"/>
        </w:rPr>
        <w:t xml:space="preserve">дель економічного зростання з двома дефіцитами. Неокласичні моделі розвитку. Модель з надмірною пропозицією праці У. </w:t>
      </w:r>
      <w:proofErr w:type="spellStart"/>
      <w:r w:rsidRPr="008E4D0E">
        <w:rPr>
          <w:lang w:val="uk-UA"/>
        </w:rPr>
        <w:t>Льюіса</w:t>
      </w:r>
      <w:proofErr w:type="spellEnd"/>
      <w:r w:rsidRPr="008E4D0E">
        <w:rPr>
          <w:lang w:val="uk-UA"/>
        </w:rPr>
        <w:t xml:space="preserve">. Моделі дуалістичної економіки Дж. Фея та Г. </w:t>
      </w:r>
      <w:proofErr w:type="spellStart"/>
      <w:r w:rsidRPr="008E4D0E">
        <w:rPr>
          <w:lang w:val="uk-UA"/>
        </w:rPr>
        <w:t>Раніса</w:t>
      </w:r>
      <w:proofErr w:type="spellEnd"/>
      <w:r w:rsidRPr="008E4D0E">
        <w:rPr>
          <w:lang w:val="uk-UA"/>
        </w:rPr>
        <w:t>. Інституціональні концепції становлення ринкової економіки. Ін</w:t>
      </w:r>
      <w:r>
        <w:rPr>
          <w:lang w:val="uk-UA"/>
        </w:rPr>
        <w:t>сти</w:t>
      </w:r>
      <w:r w:rsidRPr="008E4D0E">
        <w:rPr>
          <w:lang w:val="uk-UA"/>
        </w:rPr>
        <w:t>туціональні програми модернізації. "Азіатсь</w:t>
      </w:r>
      <w:r>
        <w:rPr>
          <w:lang w:val="uk-UA"/>
        </w:rPr>
        <w:t xml:space="preserve">ка драма" Г. </w:t>
      </w:r>
      <w:proofErr w:type="spellStart"/>
      <w:r>
        <w:rPr>
          <w:lang w:val="uk-UA"/>
        </w:rPr>
        <w:t>Мюрдаля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Неоінсти</w:t>
      </w:r>
      <w:r w:rsidRPr="008E4D0E">
        <w:rPr>
          <w:lang w:val="uk-UA"/>
        </w:rPr>
        <w:t>туціональний</w:t>
      </w:r>
      <w:proofErr w:type="spellEnd"/>
      <w:r w:rsidRPr="008E4D0E">
        <w:rPr>
          <w:lang w:val="uk-UA"/>
        </w:rPr>
        <w:t xml:space="preserve"> підхід: "інший шлях" Е. де </w:t>
      </w:r>
      <w:proofErr w:type="spellStart"/>
      <w:r w:rsidRPr="008E4D0E">
        <w:rPr>
          <w:lang w:val="uk-UA"/>
        </w:rPr>
        <w:t>Сото</w:t>
      </w:r>
      <w:proofErr w:type="spellEnd"/>
      <w:r w:rsidRPr="008E4D0E">
        <w:rPr>
          <w:lang w:val="uk-UA"/>
        </w:rPr>
        <w:t>. Дискусія про зовнішні фактори ге</w:t>
      </w:r>
      <w:r>
        <w:rPr>
          <w:lang w:val="uk-UA"/>
        </w:rPr>
        <w:t>незису ринкової економіки (вне</w:t>
      </w:r>
      <w:r w:rsidRPr="008E4D0E">
        <w:rPr>
          <w:lang w:val="uk-UA"/>
        </w:rPr>
        <w:t>сок лівих радикалів). Підсумки аналізу закритої економіки. Відкрит</w:t>
      </w:r>
      <w:r>
        <w:rPr>
          <w:lang w:val="uk-UA"/>
        </w:rPr>
        <w:t>а еконо</w:t>
      </w:r>
      <w:r w:rsidRPr="008E4D0E">
        <w:rPr>
          <w:lang w:val="uk-UA"/>
        </w:rPr>
        <w:t xml:space="preserve">міка: неокласична теорія порівняльних переваг. Концепція нееквівалентного обміну А. </w:t>
      </w:r>
      <w:proofErr w:type="spellStart"/>
      <w:r w:rsidRPr="008E4D0E">
        <w:rPr>
          <w:lang w:val="uk-UA"/>
        </w:rPr>
        <w:t>Еммануеля</w:t>
      </w:r>
      <w:proofErr w:type="spellEnd"/>
      <w:r w:rsidRPr="008E4D0E">
        <w:rPr>
          <w:lang w:val="uk-UA"/>
        </w:rPr>
        <w:t xml:space="preserve">. "Нагромадження в світовому масштабі" за С. Аміном. Світ </w:t>
      </w:r>
      <w:proofErr w:type="spellStart"/>
      <w:r w:rsidRPr="008E4D0E">
        <w:rPr>
          <w:lang w:val="uk-UA"/>
        </w:rPr>
        <w:t>–системний</w:t>
      </w:r>
      <w:proofErr w:type="spellEnd"/>
      <w:r w:rsidRPr="008E4D0E">
        <w:rPr>
          <w:lang w:val="uk-UA"/>
        </w:rPr>
        <w:t xml:space="preserve"> аналіз І. </w:t>
      </w:r>
      <w:proofErr w:type="spellStart"/>
      <w:r w:rsidRPr="008E4D0E">
        <w:rPr>
          <w:lang w:val="uk-UA"/>
        </w:rPr>
        <w:t>Валлерстайна</w:t>
      </w:r>
      <w:proofErr w:type="spellEnd"/>
      <w:r w:rsidRPr="008E4D0E">
        <w:rPr>
          <w:lang w:val="uk-UA"/>
        </w:rPr>
        <w:t xml:space="preserve">. Нові моделі зростання (внесок людського капіталу). Модель Р. </w:t>
      </w:r>
      <w:proofErr w:type="spellStart"/>
      <w:r>
        <w:rPr>
          <w:lang w:val="uk-UA"/>
        </w:rPr>
        <w:t>Со</w:t>
      </w:r>
      <w:r w:rsidRPr="008E4D0E">
        <w:rPr>
          <w:lang w:val="uk-UA"/>
        </w:rPr>
        <w:t>лоу</w:t>
      </w:r>
      <w:proofErr w:type="spellEnd"/>
      <w:r w:rsidRPr="008E4D0E">
        <w:rPr>
          <w:lang w:val="uk-UA"/>
        </w:rPr>
        <w:t xml:space="preserve"> та спроби її застосування до країн, що </w:t>
      </w:r>
      <w:r>
        <w:rPr>
          <w:lang w:val="uk-UA"/>
        </w:rPr>
        <w:t xml:space="preserve">розвиваються. Г. </w:t>
      </w:r>
      <w:proofErr w:type="spellStart"/>
      <w:r>
        <w:rPr>
          <w:lang w:val="uk-UA"/>
        </w:rPr>
        <w:t>Манків</w:t>
      </w:r>
      <w:proofErr w:type="spellEnd"/>
      <w:r>
        <w:rPr>
          <w:lang w:val="uk-UA"/>
        </w:rPr>
        <w:t xml:space="preserve">, Д. </w:t>
      </w:r>
      <w:proofErr w:type="spellStart"/>
      <w:r>
        <w:rPr>
          <w:lang w:val="uk-UA"/>
        </w:rPr>
        <w:t>Ро</w:t>
      </w:r>
      <w:r w:rsidRPr="008E4D0E">
        <w:rPr>
          <w:lang w:val="uk-UA"/>
        </w:rPr>
        <w:t>мер</w:t>
      </w:r>
      <w:proofErr w:type="spellEnd"/>
      <w:r w:rsidRPr="008E4D0E">
        <w:rPr>
          <w:lang w:val="uk-UA"/>
        </w:rPr>
        <w:t xml:space="preserve">, Д. </w:t>
      </w:r>
      <w:proofErr w:type="spellStart"/>
      <w:r w:rsidRPr="008E4D0E">
        <w:rPr>
          <w:lang w:val="uk-UA"/>
        </w:rPr>
        <w:t>Уейл</w:t>
      </w:r>
      <w:proofErr w:type="spellEnd"/>
      <w:r w:rsidRPr="008E4D0E">
        <w:rPr>
          <w:lang w:val="uk-UA"/>
        </w:rPr>
        <w:t xml:space="preserve">: тестування моделі Р. </w:t>
      </w:r>
      <w:proofErr w:type="spellStart"/>
      <w:r w:rsidRPr="008E4D0E">
        <w:rPr>
          <w:lang w:val="uk-UA"/>
        </w:rPr>
        <w:t>Солоу</w:t>
      </w:r>
      <w:proofErr w:type="spellEnd"/>
      <w:r w:rsidRPr="008E4D0E">
        <w:rPr>
          <w:lang w:val="uk-UA"/>
        </w:rPr>
        <w:t xml:space="preserve">. Розширення моделі Р. </w:t>
      </w:r>
      <w:proofErr w:type="spellStart"/>
      <w:r w:rsidRPr="008E4D0E">
        <w:rPr>
          <w:lang w:val="uk-UA"/>
        </w:rPr>
        <w:t>Солоу</w:t>
      </w:r>
      <w:proofErr w:type="spellEnd"/>
      <w:r w:rsidRPr="008E4D0E">
        <w:rPr>
          <w:lang w:val="uk-UA"/>
        </w:rPr>
        <w:t xml:space="preserve"> з обліком накопичення людського капіталу. </w:t>
      </w:r>
    </w:p>
    <w:p w:rsidR="00F82EF2" w:rsidRDefault="00F82EF2" w:rsidP="00F82EF2">
      <w:pPr>
        <w:pStyle w:val="a4"/>
        <w:spacing w:before="0" w:beforeAutospacing="0" w:after="0" w:afterAutospacing="0"/>
        <w:jc w:val="both"/>
        <w:rPr>
          <w:rFonts w:eastAsiaTheme="minorHAnsi" w:cstheme="minorBidi"/>
          <w:b/>
          <w:bCs/>
          <w:color w:val="000000"/>
          <w:szCs w:val="22"/>
          <w:lang w:val="uk-UA" w:eastAsia="en-US"/>
        </w:rPr>
      </w:pPr>
    </w:p>
    <w:p w:rsidR="008E4D0E" w:rsidRDefault="00C84A69" w:rsidP="00F82EF2">
      <w:pPr>
        <w:pStyle w:val="a4"/>
        <w:spacing w:before="0" w:beforeAutospacing="0" w:after="0" w:afterAutospacing="0"/>
        <w:ind w:firstLine="540"/>
        <w:jc w:val="both"/>
        <w:rPr>
          <w:rFonts w:eastAsiaTheme="minorHAnsi" w:cstheme="minorBidi"/>
          <w:b/>
          <w:bCs/>
          <w:color w:val="000000"/>
          <w:szCs w:val="22"/>
          <w:lang w:val="uk-UA" w:eastAsia="en-US"/>
        </w:rPr>
      </w:pPr>
      <w:r>
        <w:rPr>
          <w:rFonts w:eastAsiaTheme="minorHAnsi" w:cstheme="minorBidi"/>
          <w:b/>
          <w:bCs/>
          <w:color w:val="000000"/>
          <w:szCs w:val="22"/>
          <w:lang w:eastAsia="en-US"/>
        </w:rPr>
        <w:t>Тема 3</w:t>
      </w:r>
      <w:r w:rsidR="00001E36" w:rsidRPr="00001E36">
        <w:rPr>
          <w:rFonts w:eastAsiaTheme="minorHAnsi" w:cstheme="minorBidi"/>
          <w:b/>
          <w:bCs/>
          <w:color w:val="000000"/>
          <w:szCs w:val="22"/>
          <w:lang w:eastAsia="en-US"/>
        </w:rPr>
        <w:t xml:space="preserve">. </w:t>
      </w:r>
      <w:r w:rsidR="008E4D0E" w:rsidRPr="008E4D0E">
        <w:rPr>
          <w:rFonts w:eastAsiaTheme="minorHAnsi" w:cstheme="minorBidi"/>
          <w:b/>
          <w:bCs/>
          <w:color w:val="000000"/>
          <w:szCs w:val="22"/>
          <w:lang w:val="uk-UA" w:eastAsia="en-US"/>
        </w:rPr>
        <w:t xml:space="preserve">Політико-економічний підхід до аналізу економічного розвитку </w:t>
      </w:r>
    </w:p>
    <w:p w:rsidR="00F00C24" w:rsidRPr="008E4D0E" w:rsidRDefault="008E4D0E" w:rsidP="00F82EF2">
      <w:pPr>
        <w:pStyle w:val="a4"/>
        <w:spacing w:before="0" w:beforeAutospacing="0" w:after="0" w:afterAutospacing="0"/>
        <w:ind w:firstLine="540"/>
        <w:jc w:val="both"/>
        <w:rPr>
          <w:rFonts w:eastAsiaTheme="minorHAnsi" w:cstheme="minorBidi"/>
          <w:color w:val="000000"/>
          <w:lang w:eastAsia="en-US"/>
        </w:rPr>
      </w:pPr>
      <w:r w:rsidRPr="008E4D0E">
        <w:rPr>
          <w:rFonts w:eastAsiaTheme="minorHAnsi" w:cstheme="minorBidi"/>
          <w:bCs/>
          <w:color w:val="000000"/>
          <w:szCs w:val="22"/>
          <w:lang w:val="uk-UA" w:eastAsia="en-US"/>
        </w:rPr>
        <w:t>Роль демократизації суспільства. Характеристика авторитарних та демократичних систем. Перехідні політичні</w:t>
      </w:r>
      <w:r>
        <w:rPr>
          <w:rFonts w:eastAsiaTheme="minorHAnsi" w:cstheme="minorBidi"/>
          <w:bCs/>
          <w:color w:val="000000"/>
          <w:szCs w:val="22"/>
          <w:lang w:val="uk-UA" w:eastAsia="en-US"/>
        </w:rPr>
        <w:t xml:space="preserve"> системи. Президентські та пар</w:t>
      </w:r>
      <w:r w:rsidRPr="008E4D0E">
        <w:rPr>
          <w:rFonts w:eastAsiaTheme="minorHAnsi" w:cstheme="minorBidi"/>
          <w:bCs/>
          <w:color w:val="000000"/>
          <w:szCs w:val="22"/>
          <w:lang w:val="uk-UA" w:eastAsia="en-US"/>
        </w:rPr>
        <w:t xml:space="preserve">ламентські системи. Розподіл влади: переваги децентралізації. Проблеми федералізму. Коаліційний проект У. </w:t>
      </w:r>
      <w:proofErr w:type="spellStart"/>
      <w:r w:rsidRPr="008E4D0E">
        <w:rPr>
          <w:rFonts w:eastAsiaTheme="minorHAnsi" w:cstheme="minorBidi"/>
          <w:bCs/>
          <w:color w:val="000000"/>
          <w:szCs w:val="22"/>
          <w:lang w:val="uk-UA" w:eastAsia="en-US"/>
        </w:rPr>
        <w:t>Льюіса</w:t>
      </w:r>
      <w:proofErr w:type="spellEnd"/>
      <w:r w:rsidRPr="008E4D0E">
        <w:rPr>
          <w:rFonts w:eastAsiaTheme="minorHAnsi" w:cstheme="minorBidi"/>
          <w:bCs/>
          <w:color w:val="000000"/>
          <w:szCs w:val="22"/>
          <w:lang w:val="uk-UA" w:eastAsia="en-US"/>
        </w:rPr>
        <w:t>. Політична економія розвитку. Взаємодія уряду та ринку. Розвиток як свобода: концепція А. Сена. Роль політично активного електорату. Вплив соціального капіталу на економіку. Демократія та розвиток.</w:t>
      </w:r>
    </w:p>
    <w:p w:rsidR="00276842" w:rsidRDefault="00276842" w:rsidP="00F82EF2">
      <w:pPr>
        <w:jc w:val="both"/>
        <w:rPr>
          <w:rFonts w:eastAsiaTheme="minorHAnsi" w:cstheme="minorBidi"/>
          <w:b/>
          <w:bCs/>
          <w:color w:val="000000"/>
          <w:szCs w:val="22"/>
          <w:lang w:val="ru-RU" w:eastAsia="en-US"/>
        </w:rPr>
      </w:pPr>
    </w:p>
    <w:p w:rsidR="008E4D0E" w:rsidRPr="008E4D0E" w:rsidRDefault="00276842" w:rsidP="00F82EF2">
      <w:pPr>
        <w:pStyle w:val="a3"/>
        <w:ind w:left="0" w:firstLine="540"/>
        <w:jc w:val="both"/>
        <w:rPr>
          <w:b/>
          <w:sz w:val="24"/>
          <w:szCs w:val="24"/>
          <w:lang w:val="ru-RU"/>
        </w:rPr>
      </w:pPr>
      <w:r w:rsidRPr="00E33F9B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 xml:space="preserve">Змістовий модуль </w:t>
      </w:r>
      <w:r w:rsidR="009E55DF" w:rsidRPr="00E33F9B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 xml:space="preserve"> </w:t>
      </w:r>
      <w:r w:rsidR="009E55DF" w:rsidRPr="00E33F9B">
        <w:rPr>
          <w:rFonts w:eastAsiaTheme="minorHAnsi" w:cstheme="minorBidi"/>
          <w:b/>
          <w:bCs/>
          <w:color w:val="000000"/>
          <w:sz w:val="24"/>
          <w:szCs w:val="24"/>
          <w:lang w:val="ru-RU" w:eastAsia="en-US"/>
        </w:rPr>
        <w:t>2</w:t>
      </w:r>
      <w:r w:rsidRPr="00E33F9B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 xml:space="preserve">. </w:t>
      </w:r>
      <w:r w:rsidR="008E4D0E" w:rsidRPr="008E4D0E">
        <w:rPr>
          <w:b/>
          <w:sz w:val="24"/>
          <w:szCs w:val="24"/>
        </w:rPr>
        <w:t>Економічна політика та економічний розвиток в умовах трансформації</w:t>
      </w:r>
    </w:p>
    <w:p w:rsidR="00E33F9B" w:rsidRPr="00E33F9B" w:rsidRDefault="00E33F9B" w:rsidP="00F82EF2">
      <w:pPr>
        <w:jc w:val="both"/>
        <w:rPr>
          <w:rFonts w:eastAsiaTheme="minorHAnsi" w:cstheme="minorBidi"/>
          <w:color w:val="000000"/>
          <w:sz w:val="24"/>
          <w:szCs w:val="24"/>
          <w:lang w:val="ru-RU" w:eastAsia="en-US"/>
        </w:rPr>
      </w:pPr>
    </w:p>
    <w:p w:rsidR="008E4D0E" w:rsidRDefault="00001E36" w:rsidP="00F82EF2">
      <w:pPr>
        <w:ind w:firstLine="540"/>
        <w:jc w:val="both"/>
        <w:rPr>
          <w:rFonts w:eastAsiaTheme="minorHAnsi" w:cstheme="minorBidi"/>
          <w:bCs/>
          <w:color w:val="000000"/>
          <w:sz w:val="24"/>
          <w:szCs w:val="24"/>
          <w:lang w:eastAsia="en-US"/>
        </w:rPr>
      </w:pPr>
      <w:r w:rsidRPr="00E33F9B">
        <w:rPr>
          <w:rFonts w:eastAsiaTheme="minorHAnsi" w:cstheme="minorBidi"/>
          <w:b/>
          <w:bCs/>
          <w:color w:val="000000"/>
          <w:sz w:val="24"/>
          <w:szCs w:val="24"/>
          <w:lang w:val="ru-RU" w:eastAsia="en-US"/>
        </w:rPr>
        <w:t>Тема</w:t>
      </w:r>
      <w:r w:rsidR="008E4D0E">
        <w:rPr>
          <w:rFonts w:eastAsiaTheme="minorHAnsi" w:cstheme="minorBidi"/>
          <w:b/>
          <w:bCs/>
          <w:color w:val="000000"/>
          <w:sz w:val="24"/>
          <w:szCs w:val="24"/>
          <w:lang w:val="ru-RU" w:eastAsia="en-US"/>
        </w:rPr>
        <w:t xml:space="preserve"> 1.</w:t>
      </w:r>
      <w:r w:rsidRPr="00E33F9B">
        <w:rPr>
          <w:rFonts w:eastAsiaTheme="minorHAnsi" w:cstheme="minorBidi"/>
          <w:b/>
          <w:bCs/>
          <w:color w:val="000000"/>
          <w:sz w:val="24"/>
          <w:szCs w:val="24"/>
          <w:lang w:val="ru-RU" w:eastAsia="en-US"/>
        </w:rPr>
        <w:t xml:space="preserve"> </w:t>
      </w:r>
      <w:r w:rsidR="008E4D0E" w:rsidRPr="008E4D0E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>Теоретичні основи сталого економічного розвитку в умовах</w:t>
      </w:r>
      <w:r w:rsidR="008E4D0E" w:rsidRPr="008E4D0E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 </w:t>
      </w:r>
      <w:r w:rsidR="008E4D0E" w:rsidRPr="008E4D0E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 xml:space="preserve">глобалізації </w:t>
      </w:r>
    </w:p>
    <w:p w:rsidR="008E4D0E" w:rsidRPr="008E4D0E" w:rsidRDefault="008E4D0E" w:rsidP="00F82EF2">
      <w:pPr>
        <w:ind w:firstLine="540"/>
        <w:jc w:val="both"/>
        <w:rPr>
          <w:rFonts w:eastAsiaTheme="minorHAnsi" w:cstheme="minorBidi"/>
          <w:bCs/>
          <w:color w:val="000000"/>
          <w:sz w:val="24"/>
          <w:szCs w:val="24"/>
          <w:lang w:eastAsia="en-US"/>
        </w:rPr>
      </w:pPr>
      <w:r w:rsidRPr="008E4D0E">
        <w:rPr>
          <w:rFonts w:eastAsiaTheme="minorHAnsi" w:cstheme="minorBidi"/>
          <w:bCs/>
          <w:color w:val="000000"/>
          <w:sz w:val="24"/>
          <w:szCs w:val="24"/>
          <w:lang w:eastAsia="en-US"/>
        </w:rPr>
        <w:t>Сталий розвиток як новітня універсальна модель економічного розвитку та її концептуальна сутність. Принципи сталого розвитку. Складові сталого розвитку. Індикатори стал</w:t>
      </w:r>
      <w:r>
        <w:rPr>
          <w:rFonts w:eastAsiaTheme="minorHAnsi" w:cstheme="minorBidi"/>
          <w:bCs/>
          <w:color w:val="000000"/>
          <w:sz w:val="24"/>
          <w:szCs w:val="24"/>
          <w:lang w:eastAsia="en-US"/>
        </w:rPr>
        <w:t>ого розвитку. Національні стратегії сталого розвитку.</w:t>
      </w:r>
      <w:r w:rsidRPr="008E4D0E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 Основні аспекти економічної глобал</w:t>
      </w:r>
      <w:r>
        <w:rPr>
          <w:rFonts w:eastAsiaTheme="minorHAnsi" w:cstheme="minorBidi"/>
          <w:bCs/>
          <w:color w:val="000000"/>
          <w:sz w:val="24"/>
          <w:szCs w:val="24"/>
          <w:lang w:eastAsia="en-US"/>
        </w:rPr>
        <w:t>ізації. Основні етапи економіч</w:t>
      </w:r>
      <w:r w:rsidRPr="008E4D0E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ної глобалізації. Форми розвитку економічної глобалізації. Глобалізація як розвиток </w:t>
      </w:r>
      <w:proofErr w:type="spellStart"/>
      <w:r w:rsidRPr="008E4D0E">
        <w:rPr>
          <w:rFonts w:eastAsiaTheme="minorHAnsi" w:cstheme="minorBidi"/>
          <w:bCs/>
          <w:color w:val="000000"/>
          <w:sz w:val="24"/>
          <w:szCs w:val="24"/>
          <w:lang w:eastAsia="en-US"/>
        </w:rPr>
        <w:t>світогосподарських</w:t>
      </w:r>
      <w:proofErr w:type="spellEnd"/>
      <w:r w:rsidRPr="008E4D0E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 зв’язків. Глобалізація як розвиток міжнародних економічних організацій. Глобалізація як загострення глобальних проблем. Глобалізація і національне лідерство. Виклики глобальної </w:t>
      </w:r>
      <w:proofErr w:type="spellStart"/>
      <w:r w:rsidRPr="008E4D0E">
        <w:rPr>
          <w:rFonts w:eastAsiaTheme="minorHAnsi" w:cstheme="minorBidi"/>
          <w:bCs/>
          <w:color w:val="000000"/>
          <w:sz w:val="24"/>
          <w:szCs w:val="24"/>
          <w:lang w:eastAsia="en-US"/>
        </w:rPr>
        <w:t>конкуренто-</w:t>
      </w:r>
      <w:proofErr w:type="spellEnd"/>
      <w:r w:rsidRPr="008E4D0E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 спроможності. Міжнародний </w:t>
      </w:r>
      <w:proofErr w:type="spellStart"/>
      <w:r w:rsidRPr="008E4D0E">
        <w:rPr>
          <w:rFonts w:eastAsiaTheme="minorHAnsi" w:cstheme="minorBidi"/>
          <w:bCs/>
          <w:color w:val="000000"/>
          <w:sz w:val="24"/>
          <w:szCs w:val="24"/>
          <w:lang w:eastAsia="en-US"/>
        </w:rPr>
        <w:t>регіоналізм</w:t>
      </w:r>
      <w:proofErr w:type="spellEnd"/>
      <w:r w:rsidRPr="008E4D0E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 глобал</w:t>
      </w:r>
      <w:r w:rsid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ьної економіки. Розмивання еко</w:t>
      </w:r>
      <w:r w:rsidRPr="008E4D0E">
        <w:rPr>
          <w:rFonts w:eastAsiaTheme="minorHAnsi" w:cstheme="minorBidi"/>
          <w:bCs/>
          <w:color w:val="000000"/>
          <w:sz w:val="24"/>
          <w:szCs w:val="24"/>
          <w:lang w:eastAsia="en-US"/>
        </w:rPr>
        <w:t>номічної потужності держав як наслідок тр</w:t>
      </w:r>
      <w:r w:rsid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ансформації конкурентних відно</w:t>
      </w:r>
      <w:r w:rsidRPr="008E4D0E">
        <w:rPr>
          <w:rFonts w:eastAsiaTheme="minorHAnsi" w:cstheme="minorBidi"/>
          <w:bCs/>
          <w:color w:val="000000"/>
          <w:sz w:val="24"/>
          <w:szCs w:val="24"/>
          <w:lang w:eastAsia="en-US"/>
        </w:rPr>
        <w:t>шень. Міжнародна регіональна економіка як новий напрям економічної науки та її аспекти.</w:t>
      </w:r>
    </w:p>
    <w:p w:rsidR="008E4D0E" w:rsidRDefault="008E4D0E" w:rsidP="00F82EF2">
      <w:pPr>
        <w:jc w:val="both"/>
        <w:rPr>
          <w:rFonts w:eastAsiaTheme="minorHAnsi" w:cstheme="minorBidi"/>
          <w:b/>
          <w:bCs/>
          <w:color w:val="000000"/>
          <w:sz w:val="24"/>
          <w:szCs w:val="24"/>
          <w:lang w:val="ru-RU" w:eastAsia="en-US"/>
        </w:rPr>
      </w:pPr>
    </w:p>
    <w:p w:rsidR="005C342B" w:rsidRDefault="00001E36" w:rsidP="00F82EF2">
      <w:pPr>
        <w:ind w:firstLine="540"/>
        <w:jc w:val="both"/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</w:pPr>
      <w:r w:rsidRPr="00E33F9B">
        <w:rPr>
          <w:rFonts w:eastAsiaTheme="minorHAnsi" w:cstheme="minorBidi"/>
          <w:b/>
          <w:bCs/>
          <w:color w:val="000000"/>
          <w:sz w:val="24"/>
          <w:szCs w:val="24"/>
          <w:lang w:val="ru-RU" w:eastAsia="en-US"/>
        </w:rPr>
        <w:t>Тема 2</w:t>
      </w:r>
      <w:r w:rsidR="008E4D0E" w:rsidRPr="008E4D0E">
        <w:t xml:space="preserve"> </w:t>
      </w:r>
      <w:r w:rsidR="008E4D0E" w:rsidRPr="008E4D0E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 xml:space="preserve">Аналіз впливу основних факторів виробництва на економічний розвиток </w:t>
      </w:r>
    </w:p>
    <w:p w:rsidR="009E55DF" w:rsidRPr="005C342B" w:rsidRDefault="008E4D0E" w:rsidP="00F82EF2">
      <w:pPr>
        <w:ind w:firstLine="540"/>
        <w:jc w:val="both"/>
        <w:rPr>
          <w:rFonts w:eastAsiaTheme="minorHAnsi" w:cstheme="minorBidi"/>
          <w:color w:val="000000"/>
          <w:sz w:val="24"/>
          <w:szCs w:val="24"/>
          <w:lang w:eastAsia="en-US"/>
        </w:rPr>
      </w:pPr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Ринок праці та розподіл доходів: проблема бідності. Урбанізація як форма поглиблення дуалізму. Нове розуміння дуалізму: модель внутрішньої імміграції М. </w:t>
      </w:r>
      <w:proofErr w:type="spellStart"/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Тодаро</w:t>
      </w:r>
      <w:proofErr w:type="spellEnd"/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. Бідність як глобальна проблема. Критерії визначення бідності: світова та вітчизняна практика. Причини економічної </w:t>
      </w:r>
      <w:proofErr w:type="spellStart"/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маргіналізації</w:t>
      </w:r>
      <w:proofErr w:type="spellEnd"/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 світу. Міжнародні ініціативи з подолання бідності. Бідність у ХХІ ст.: прогноз та удосконалення механізмів її подолання. </w:t>
      </w:r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lastRenderedPageBreak/>
        <w:t>Ринок землі та аграрні реформи. Досвід аграрних реформ Індії в подоланні бідності. Роль реформ прав власності на землю в зростанні п</w:t>
      </w:r>
      <w:r w:rsid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ро</w:t>
      </w:r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дуктивності праці в Західній Бенгалії (Індія). Роль людського капіталу в зростанні: навчання в процесі діяльності в</w:t>
      </w:r>
      <w:r w:rsid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 моделі "мета – ресурс" Е. </w:t>
      </w:r>
      <w:proofErr w:type="spellStart"/>
      <w:r w:rsid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Фос</w:t>
      </w:r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тера</w:t>
      </w:r>
      <w:proofErr w:type="spellEnd"/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 та М. </w:t>
      </w:r>
      <w:proofErr w:type="spellStart"/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Розенцвейга</w:t>
      </w:r>
      <w:proofErr w:type="spellEnd"/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. Комплексний розвиток села. Агропромисловий комплекс ХХІ століття. Капітал та фінансовий ринок. Г</w:t>
      </w:r>
      <w:r w:rsid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рошова система країн, що розви</w:t>
      </w:r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ваються. Моделі грошового ринку Р. </w:t>
      </w:r>
      <w:proofErr w:type="spellStart"/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Арнотта</w:t>
      </w:r>
      <w:proofErr w:type="spellEnd"/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 та Дж. </w:t>
      </w:r>
      <w:proofErr w:type="spellStart"/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Стігліца</w:t>
      </w:r>
      <w:proofErr w:type="spellEnd"/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: з відсутністю неринкового страхування та з неринков</w:t>
      </w:r>
      <w:r w:rsid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им страхуванням. Досвід </w:t>
      </w:r>
      <w:proofErr w:type="spellStart"/>
      <w:r w:rsid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Гремін</w:t>
      </w:r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банку</w:t>
      </w:r>
      <w:proofErr w:type="spellEnd"/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 (Бангладеш) у видачі </w:t>
      </w:r>
      <w:proofErr w:type="spellStart"/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мікрокредитів</w:t>
      </w:r>
      <w:proofErr w:type="spellEnd"/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 для боротьби з бідністю. Досвід банківських послуг для боротьби з бідністю в Індії. Новітні тенденції розвитку світових фінансів.</w:t>
      </w:r>
    </w:p>
    <w:p w:rsidR="00D27352" w:rsidRPr="008E4D0E" w:rsidRDefault="00D27352" w:rsidP="00F82EF2">
      <w:pPr>
        <w:jc w:val="both"/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</w:pPr>
    </w:p>
    <w:p w:rsidR="005C342B" w:rsidRDefault="00C40987" w:rsidP="00F82EF2">
      <w:pPr>
        <w:ind w:firstLine="540"/>
        <w:jc w:val="both"/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</w:pPr>
      <w:r w:rsidRPr="008E4D0E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>Тема</w:t>
      </w:r>
      <w:r w:rsidR="005C342B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 xml:space="preserve"> 3. </w:t>
      </w:r>
      <w:r w:rsidRPr="008E4D0E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 xml:space="preserve"> </w:t>
      </w:r>
      <w:r w:rsidR="008E4D0E" w:rsidRPr="008E4D0E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 xml:space="preserve">Основні стратегії економічного розвитку постсоціалістичних країн </w:t>
      </w:r>
    </w:p>
    <w:p w:rsidR="00D27352" w:rsidRPr="005C342B" w:rsidRDefault="008E4D0E" w:rsidP="00F82EF2">
      <w:pPr>
        <w:ind w:firstLine="540"/>
        <w:jc w:val="both"/>
        <w:rPr>
          <w:rFonts w:eastAsiaTheme="minorHAnsi" w:cstheme="minorBidi"/>
          <w:bCs/>
          <w:color w:val="000000"/>
          <w:sz w:val="24"/>
          <w:szCs w:val="24"/>
          <w:lang w:val="ru-RU" w:eastAsia="en-US"/>
        </w:rPr>
      </w:pPr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Процеси </w:t>
      </w:r>
      <w:proofErr w:type="spellStart"/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транзитології</w:t>
      </w:r>
      <w:proofErr w:type="spellEnd"/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 постсоці</w:t>
      </w:r>
      <w:r w:rsid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алістичної економіки. Етапи де</w:t>
      </w:r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мократичних ринкових перет</w:t>
      </w:r>
      <w:r w:rsid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ворень та їх характеристика. </w:t>
      </w:r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Інноваційно-інвестиційна модель </w:t>
      </w:r>
      <w:r w:rsid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економічного розвитку. Економі</w:t>
      </w:r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ка знань – основа інноваційно-інвестиційної моделі розвитку. Стратегічні пріоритети інноваційно-інвестиційного розви</w:t>
      </w:r>
      <w:r w:rsid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тку. Зовнішньоекономічні аспек</w:t>
      </w:r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ти консолідації інноваційно-інвестиційного розвитку постсоціалістичних країн. Стратегії економічного розвитку постсоціалістичних країн у ХХІ ст. (на прикладах).</w:t>
      </w:r>
      <w:r w:rsidR="00F82EF2">
        <w:rPr>
          <w:rFonts w:eastAsiaTheme="minorHAnsi" w:cstheme="minorBidi"/>
          <w:bCs/>
          <w:color w:val="000000"/>
          <w:sz w:val="24"/>
          <w:szCs w:val="24"/>
          <w:lang w:eastAsia="en-US"/>
        </w:rPr>
        <w:tab/>
      </w:r>
      <w:r w:rsidR="00C40987" w:rsidRPr="005C342B">
        <w:rPr>
          <w:rFonts w:eastAsiaTheme="minorHAnsi" w:cstheme="minorBidi"/>
          <w:color w:val="000000"/>
          <w:sz w:val="24"/>
          <w:szCs w:val="24"/>
          <w:lang w:val="ru-RU" w:eastAsia="en-US"/>
        </w:rPr>
        <w:br/>
      </w:r>
    </w:p>
    <w:p w:rsidR="005C342B" w:rsidRDefault="00C40987" w:rsidP="00F82EF2">
      <w:pPr>
        <w:ind w:firstLine="540"/>
        <w:jc w:val="both"/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</w:pPr>
      <w:r w:rsidRPr="00E33F9B">
        <w:rPr>
          <w:rFonts w:eastAsiaTheme="minorHAnsi" w:cstheme="minorBidi"/>
          <w:b/>
          <w:bCs/>
          <w:color w:val="000000"/>
          <w:sz w:val="24"/>
          <w:szCs w:val="24"/>
          <w:lang w:val="ru-RU" w:eastAsia="en-US"/>
        </w:rPr>
        <w:t>Тема 4.</w:t>
      </w:r>
      <w:r w:rsidR="008E4D0E" w:rsidRPr="008E4D0E">
        <w:t xml:space="preserve"> </w:t>
      </w:r>
      <w:r w:rsidR="008E4D0E" w:rsidRPr="008E4D0E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 xml:space="preserve">Новітні тенденції економічного розвитку </w:t>
      </w:r>
    </w:p>
    <w:p w:rsidR="009E55DF" w:rsidRPr="005C342B" w:rsidRDefault="008E4D0E" w:rsidP="00F82EF2">
      <w:pPr>
        <w:ind w:firstLine="708"/>
        <w:jc w:val="both"/>
        <w:rPr>
          <w:rFonts w:eastAsiaTheme="minorHAnsi" w:cstheme="minorBidi"/>
          <w:color w:val="000000"/>
          <w:sz w:val="24"/>
          <w:szCs w:val="24"/>
          <w:lang w:eastAsia="en-US"/>
        </w:rPr>
      </w:pPr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Досвід Південної Кореї: роль держави в становленні сучасної економіки. Роль зовнішнього ринку в високих темпах зростання. Внесок людського капіталу в підвищенні економічно</w:t>
      </w:r>
      <w:r w:rsid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го зростання. Національна стра</w:t>
      </w:r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тегія сталого розвитку Південної Кореї в ХХІ ст. Досвід Китаю в економічному розвитку. Роль аграрних реформ у підвищенні економічного зростання в сільськогосподарському секторі. Вплив гендерних різниць на процес модернізаці</w:t>
      </w:r>
      <w:r w:rsid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ї. Посилення регіональної нерів</w:t>
      </w:r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ності руху робочої сили. Національна стратегія сталого розвитку Китаю в ХХІ ст.</w:t>
      </w:r>
    </w:p>
    <w:p w:rsidR="00D27352" w:rsidRDefault="00D27352" w:rsidP="00F82EF2">
      <w:pPr>
        <w:jc w:val="both"/>
        <w:rPr>
          <w:rFonts w:eastAsiaTheme="minorHAnsi" w:cstheme="minorBidi"/>
          <w:b/>
          <w:bCs/>
          <w:color w:val="000000"/>
          <w:sz w:val="24"/>
          <w:szCs w:val="24"/>
          <w:lang w:val="ru-RU" w:eastAsia="en-US"/>
        </w:rPr>
      </w:pPr>
    </w:p>
    <w:p w:rsidR="005C342B" w:rsidRDefault="005C342B" w:rsidP="00F82EF2">
      <w:pPr>
        <w:ind w:firstLine="540"/>
        <w:jc w:val="both"/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</w:pPr>
      <w:r>
        <w:rPr>
          <w:rFonts w:eastAsiaTheme="minorHAnsi" w:cstheme="minorBidi"/>
          <w:b/>
          <w:bCs/>
          <w:color w:val="000000"/>
          <w:sz w:val="24"/>
          <w:szCs w:val="24"/>
          <w:lang w:val="ru-RU" w:eastAsia="en-US"/>
        </w:rPr>
        <w:t xml:space="preserve">Тема </w:t>
      </w:r>
      <w:r w:rsidR="00C40987" w:rsidRPr="00E33F9B">
        <w:rPr>
          <w:rFonts w:eastAsiaTheme="minorHAnsi" w:cstheme="minorBidi"/>
          <w:b/>
          <w:bCs/>
          <w:color w:val="000000"/>
          <w:sz w:val="24"/>
          <w:szCs w:val="24"/>
          <w:lang w:val="ru-RU" w:eastAsia="en-US"/>
        </w:rPr>
        <w:t>5.</w:t>
      </w:r>
      <w:r w:rsidR="008E4D0E" w:rsidRPr="008E4D0E">
        <w:t xml:space="preserve"> </w:t>
      </w:r>
      <w:r w:rsidR="008E4D0E" w:rsidRPr="008E4D0E">
        <w:rPr>
          <w:rFonts w:eastAsiaTheme="minorHAnsi" w:cstheme="minorBidi"/>
          <w:b/>
          <w:bCs/>
          <w:color w:val="000000"/>
          <w:sz w:val="24"/>
          <w:szCs w:val="24"/>
          <w:lang w:eastAsia="en-US"/>
        </w:rPr>
        <w:t xml:space="preserve">Проблеми сталого економічного розвитку України </w:t>
      </w:r>
    </w:p>
    <w:p w:rsidR="00076DBE" w:rsidRPr="005C342B" w:rsidRDefault="008E4D0E" w:rsidP="00F82EF2">
      <w:pPr>
        <w:ind w:firstLine="540"/>
        <w:jc w:val="both"/>
        <w:rPr>
          <w:rFonts w:eastAsiaTheme="minorHAnsi" w:cstheme="minorBidi"/>
          <w:color w:val="000000"/>
          <w:sz w:val="24"/>
          <w:szCs w:val="24"/>
          <w:lang w:val="ru-RU" w:eastAsia="en-US"/>
        </w:rPr>
      </w:pPr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Національна стратегія України і</w:t>
      </w:r>
      <w:r w:rsidR="005C342B"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 проблеми сталого розвитку. Су</w:t>
      </w:r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часні концепції сталого розвитку України.</w:t>
      </w:r>
      <w:r w:rsidR="005C342B"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 Європейська модель </w:t>
      </w:r>
      <w:proofErr w:type="spellStart"/>
      <w:r w:rsidR="005C342B"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екосоціаль</w:t>
      </w:r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ної</w:t>
      </w:r>
      <w:proofErr w:type="spellEnd"/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 ринкової економіки і перспективи сталого розвитку України. Національна стратегія сталого розвитку України і реалізація глобальних цілей розвитку тисячоліття. Міжнародний </w:t>
      </w:r>
      <w:proofErr w:type="spellStart"/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регіоналізм</w:t>
      </w:r>
      <w:proofErr w:type="spellEnd"/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 і персп</w:t>
      </w:r>
      <w:r w:rsidR="005C342B"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ективи України. Вплив міжнарод</w:t>
      </w:r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них чинників на місце України у світовому поділі праці. Пріоритети України у світовому господарстві. Співпраця України з міжнародними організаціями та союзами. Перспективні моделі розвитку</w:t>
      </w:r>
      <w:r w:rsidR="005C342B"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 xml:space="preserve"> української енергетики. Конку</w:t>
      </w:r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рентоспроможність сільськогосподарської продукції України. Місце України в глобальному фінансовому середовищі. Фор</w:t>
      </w:r>
      <w:r w:rsid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мування іміджу України як пози</w:t>
      </w:r>
      <w:r w:rsidRPr="005C342B">
        <w:rPr>
          <w:rFonts w:eastAsiaTheme="minorHAnsi" w:cstheme="minorBidi"/>
          <w:bCs/>
          <w:color w:val="000000"/>
          <w:sz w:val="24"/>
          <w:szCs w:val="24"/>
          <w:lang w:eastAsia="en-US"/>
        </w:rPr>
        <w:t>чальника.</w:t>
      </w:r>
    </w:p>
    <w:p w:rsidR="00076DBE" w:rsidRPr="00E33F9B" w:rsidRDefault="00076DBE" w:rsidP="00574D29">
      <w:pPr>
        <w:jc w:val="both"/>
        <w:rPr>
          <w:b/>
          <w:bCs/>
          <w:color w:val="000000"/>
          <w:sz w:val="24"/>
          <w:szCs w:val="24"/>
        </w:rPr>
      </w:pPr>
    </w:p>
    <w:p w:rsidR="009E55DF" w:rsidRPr="009E55DF" w:rsidRDefault="009E55DF" w:rsidP="009E55DF">
      <w:pPr>
        <w:ind w:firstLine="540"/>
        <w:rPr>
          <w:b/>
          <w:sz w:val="24"/>
          <w:szCs w:val="24"/>
        </w:rPr>
      </w:pPr>
      <w:r w:rsidRPr="009E55DF">
        <w:rPr>
          <w:b/>
          <w:sz w:val="24"/>
          <w:szCs w:val="24"/>
        </w:rPr>
        <w:t>3. Рекомендована література.</w:t>
      </w:r>
    </w:p>
    <w:p w:rsidR="009E55DF" w:rsidRPr="009E55DF" w:rsidRDefault="009E55DF" w:rsidP="009E55DF">
      <w:pPr>
        <w:ind w:firstLine="540"/>
        <w:rPr>
          <w:b/>
          <w:sz w:val="24"/>
          <w:szCs w:val="24"/>
        </w:rPr>
      </w:pPr>
    </w:p>
    <w:p w:rsidR="009A2A18" w:rsidRPr="00E33F9B" w:rsidRDefault="009E55DF" w:rsidP="00E33F9B">
      <w:pPr>
        <w:tabs>
          <w:tab w:val="left" w:pos="900"/>
        </w:tabs>
        <w:ind w:left="540"/>
        <w:rPr>
          <w:b/>
          <w:sz w:val="24"/>
          <w:szCs w:val="24"/>
        </w:rPr>
      </w:pPr>
      <w:r w:rsidRPr="009E55DF">
        <w:rPr>
          <w:b/>
          <w:sz w:val="24"/>
          <w:szCs w:val="24"/>
        </w:rPr>
        <w:t>Базова</w:t>
      </w:r>
      <w:r w:rsidR="00F82EF2">
        <w:rPr>
          <w:b/>
          <w:sz w:val="24"/>
          <w:szCs w:val="24"/>
        </w:rPr>
        <w:t>:</w:t>
      </w:r>
    </w:p>
    <w:p w:rsidR="00ED56D9" w:rsidRDefault="00ED56D9" w:rsidP="00F82EF2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rPr>
          <w:color w:val="000000"/>
          <w:sz w:val="24"/>
          <w:szCs w:val="24"/>
        </w:rPr>
      </w:pPr>
      <w:r w:rsidRPr="00ED56D9">
        <w:rPr>
          <w:color w:val="000000"/>
          <w:sz w:val="24"/>
          <w:szCs w:val="24"/>
        </w:rPr>
        <w:t>Білорус О. Г. Глобальна перспектив</w:t>
      </w:r>
      <w:r w:rsidR="007E4010">
        <w:rPr>
          <w:color w:val="000000"/>
          <w:sz w:val="24"/>
          <w:szCs w:val="24"/>
        </w:rPr>
        <w:t>а і сталий розвиток / О. Г. Бі</w:t>
      </w:r>
      <w:r w:rsidRPr="00ED56D9">
        <w:rPr>
          <w:color w:val="000000"/>
          <w:sz w:val="24"/>
          <w:szCs w:val="24"/>
        </w:rPr>
        <w:t xml:space="preserve">лорус, Ю. М. </w:t>
      </w:r>
      <w:proofErr w:type="spellStart"/>
      <w:r w:rsidRPr="00ED56D9">
        <w:rPr>
          <w:color w:val="000000"/>
          <w:sz w:val="24"/>
          <w:szCs w:val="24"/>
        </w:rPr>
        <w:t>Мацейко</w:t>
      </w:r>
      <w:proofErr w:type="spellEnd"/>
      <w:r w:rsidRPr="00ED56D9">
        <w:rPr>
          <w:color w:val="000000"/>
          <w:sz w:val="24"/>
          <w:szCs w:val="24"/>
        </w:rPr>
        <w:t xml:space="preserve">. – К. : МАУП, 2005. – 492 с. </w:t>
      </w:r>
    </w:p>
    <w:p w:rsidR="00ED56D9" w:rsidRDefault="00ED56D9" w:rsidP="00F82EF2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rPr>
          <w:color w:val="000000"/>
          <w:sz w:val="24"/>
          <w:szCs w:val="24"/>
        </w:rPr>
      </w:pPr>
      <w:r w:rsidRPr="00ED56D9">
        <w:rPr>
          <w:color w:val="000000"/>
          <w:sz w:val="24"/>
          <w:szCs w:val="24"/>
        </w:rPr>
        <w:t xml:space="preserve">Економічні проблеми ХХІ століття: міжнародний та український виміри / за ред. С. І. Юрія, Є. В. Савельєва. – К. : Знання, 2007. – 595 с. </w:t>
      </w:r>
    </w:p>
    <w:p w:rsidR="00ED56D9" w:rsidRDefault="00ED56D9" w:rsidP="00F82EF2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rPr>
          <w:color w:val="000000"/>
          <w:sz w:val="24"/>
          <w:szCs w:val="24"/>
        </w:rPr>
      </w:pPr>
      <w:proofErr w:type="spellStart"/>
      <w:r w:rsidRPr="00ED56D9">
        <w:rPr>
          <w:color w:val="000000"/>
          <w:sz w:val="24"/>
          <w:szCs w:val="24"/>
        </w:rPr>
        <w:t>Карпінський</w:t>
      </w:r>
      <w:proofErr w:type="spellEnd"/>
      <w:r w:rsidRPr="00ED56D9">
        <w:rPr>
          <w:color w:val="000000"/>
          <w:sz w:val="24"/>
          <w:szCs w:val="24"/>
        </w:rPr>
        <w:t xml:space="preserve"> Б. А. Макроекономіка: зростання і сталий розвиток : </w:t>
      </w:r>
      <w:proofErr w:type="spellStart"/>
      <w:r w:rsidRPr="00ED56D9">
        <w:rPr>
          <w:color w:val="000000"/>
          <w:sz w:val="24"/>
          <w:szCs w:val="24"/>
        </w:rPr>
        <w:t>навч</w:t>
      </w:r>
      <w:proofErr w:type="spellEnd"/>
      <w:r w:rsidRPr="00ED56D9">
        <w:rPr>
          <w:color w:val="000000"/>
          <w:sz w:val="24"/>
          <w:szCs w:val="24"/>
        </w:rPr>
        <w:t xml:space="preserve">. </w:t>
      </w:r>
      <w:proofErr w:type="spellStart"/>
      <w:r w:rsidRPr="00ED56D9">
        <w:rPr>
          <w:color w:val="000000"/>
          <w:sz w:val="24"/>
          <w:szCs w:val="24"/>
        </w:rPr>
        <w:t>посібн</w:t>
      </w:r>
      <w:proofErr w:type="spellEnd"/>
      <w:r w:rsidRPr="00ED56D9">
        <w:rPr>
          <w:color w:val="000000"/>
          <w:sz w:val="24"/>
          <w:szCs w:val="24"/>
        </w:rPr>
        <w:t xml:space="preserve">. / Б. А. </w:t>
      </w:r>
      <w:proofErr w:type="spellStart"/>
      <w:r w:rsidRPr="00ED56D9">
        <w:rPr>
          <w:color w:val="000000"/>
          <w:sz w:val="24"/>
          <w:szCs w:val="24"/>
        </w:rPr>
        <w:t>Карпінський</w:t>
      </w:r>
      <w:proofErr w:type="spellEnd"/>
      <w:r w:rsidRPr="00ED56D9">
        <w:rPr>
          <w:color w:val="000000"/>
          <w:sz w:val="24"/>
          <w:szCs w:val="24"/>
        </w:rPr>
        <w:t xml:space="preserve">, С. М. </w:t>
      </w:r>
      <w:proofErr w:type="spellStart"/>
      <w:r w:rsidRPr="00ED56D9">
        <w:rPr>
          <w:color w:val="000000"/>
          <w:sz w:val="24"/>
          <w:szCs w:val="24"/>
        </w:rPr>
        <w:t>Божко</w:t>
      </w:r>
      <w:proofErr w:type="spellEnd"/>
      <w:r w:rsidRPr="00ED56D9">
        <w:rPr>
          <w:color w:val="000000"/>
          <w:sz w:val="24"/>
          <w:szCs w:val="24"/>
        </w:rPr>
        <w:t xml:space="preserve">, О. В. </w:t>
      </w:r>
      <w:proofErr w:type="spellStart"/>
      <w:r w:rsidRPr="00ED56D9">
        <w:rPr>
          <w:color w:val="000000"/>
          <w:sz w:val="24"/>
          <w:szCs w:val="24"/>
        </w:rPr>
        <w:t>Карпінська</w:t>
      </w:r>
      <w:proofErr w:type="spellEnd"/>
      <w:r w:rsidRPr="00ED56D9">
        <w:rPr>
          <w:color w:val="000000"/>
          <w:sz w:val="24"/>
          <w:szCs w:val="24"/>
        </w:rPr>
        <w:t xml:space="preserve">. – К. : ВД "Професіонал", 2006. – 272 с. </w:t>
      </w:r>
    </w:p>
    <w:p w:rsidR="00ED56D9" w:rsidRDefault="00ED56D9" w:rsidP="00F82EF2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rPr>
          <w:color w:val="000000"/>
          <w:sz w:val="24"/>
          <w:szCs w:val="24"/>
        </w:rPr>
      </w:pPr>
      <w:proofErr w:type="spellStart"/>
      <w:r w:rsidRPr="00ED56D9">
        <w:rPr>
          <w:color w:val="000000"/>
          <w:sz w:val="24"/>
          <w:szCs w:val="24"/>
        </w:rPr>
        <w:t>Майєр</w:t>
      </w:r>
      <w:proofErr w:type="spellEnd"/>
      <w:r w:rsidRPr="00ED56D9">
        <w:rPr>
          <w:color w:val="000000"/>
          <w:sz w:val="24"/>
          <w:szCs w:val="24"/>
        </w:rPr>
        <w:t xml:space="preserve"> Дж. М. Основні проблеми економічного розвитку / Дж. М. </w:t>
      </w:r>
      <w:proofErr w:type="spellStart"/>
      <w:r w:rsidRPr="00ED56D9">
        <w:rPr>
          <w:color w:val="000000"/>
          <w:sz w:val="24"/>
          <w:szCs w:val="24"/>
        </w:rPr>
        <w:t>Майєр</w:t>
      </w:r>
      <w:proofErr w:type="spellEnd"/>
      <w:r w:rsidRPr="00ED56D9">
        <w:rPr>
          <w:color w:val="000000"/>
          <w:sz w:val="24"/>
          <w:szCs w:val="24"/>
        </w:rPr>
        <w:t xml:space="preserve">, Дж. Е. </w:t>
      </w:r>
      <w:proofErr w:type="spellStart"/>
      <w:r w:rsidRPr="00ED56D9">
        <w:rPr>
          <w:color w:val="000000"/>
          <w:sz w:val="24"/>
          <w:szCs w:val="24"/>
        </w:rPr>
        <w:t>Раух</w:t>
      </w:r>
      <w:proofErr w:type="spellEnd"/>
      <w:r w:rsidRPr="00ED56D9">
        <w:rPr>
          <w:color w:val="000000"/>
          <w:sz w:val="24"/>
          <w:szCs w:val="24"/>
        </w:rPr>
        <w:t xml:space="preserve">, А. </w:t>
      </w:r>
      <w:proofErr w:type="spellStart"/>
      <w:r w:rsidRPr="00ED56D9">
        <w:rPr>
          <w:color w:val="000000"/>
          <w:sz w:val="24"/>
          <w:szCs w:val="24"/>
        </w:rPr>
        <w:t>Філіпенко</w:t>
      </w:r>
      <w:proofErr w:type="spellEnd"/>
      <w:r w:rsidRPr="00ED56D9">
        <w:rPr>
          <w:color w:val="000000"/>
          <w:sz w:val="24"/>
          <w:szCs w:val="24"/>
        </w:rPr>
        <w:t>. – К. : Либідь, 2003. – 688 с.</w:t>
      </w:r>
    </w:p>
    <w:p w:rsidR="00ED56D9" w:rsidRDefault="00ED56D9" w:rsidP="00F82EF2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rPr>
          <w:color w:val="000000"/>
          <w:sz w:val="24"/>
          <w:szCs w:val="24"/>
        </w:rPr>
      </w:pPr>
      <w:proofErr w:type="spellStart"/>
      <w:r w:rsidRPr="00ED56D9">
        <w:rPr>
          <w:color w:val="000000"/>
          <w:sz w:val="24"/>
          <w:szCs w:val="24"/>
        </w:rPr>
        <w:t>Нуреев</w:t>
      </w:r>
      <w:proofErr w:type="spellEnd"/>
      <w:r w:rsidRPr="00ED56D9">
        <w:rPr>
          <w:color w:val="000000"/>
          <w:sz w:val="24"/>
          <w:szCs w:val="24"/>
        </w:rPr>
        <w:t xml:space="preserve"> Р. М. </w:t>
      </w:r>
      <w:proofErr w:type="spellStart"/>
      <w:r w:rsidRPr="00ED56D9">
        <w:rPr>
          <w:color w:val="000000"/>
          <w:sz w:val="24"/>
          <w:szCs w:val="24"/>
        </w:rPr>
        <w:t>Экономика</w:t>
      </w:r>
      <w:proofErr w:type="spellEnd"/>
      <w:r w:rsidRPr="00ED56D9">
        <w:rPr>
          <w:color w:val="000000"/>
          <w:sz w:val="24"/>
          <w:szCs w:val="24"/>
        </w:rPr>
        <w:t xml:space="preserve"> </w:t>
      </w:r>
      <w:proofErr w:type="spellStart"/>
      <w:r w:rsidRPr="00ED56D9">
        <w:rPr>
          <w:color w:val="000000"/>
          <w:sz w:val="24"/>
          <w:szCs w:val="24"/>
        </w:rPr>
        <w:t>развития</w:t>
      </w:r>
      <w:proofErr w:type="spellEnd"/>
      <w:r w:rsidRPr="00ED56D9">
        <w:rPr>
          <w:color w:val="000000"/>
          <w:sz w:val="24"/>
          <w:szCs w:val="24"/>
        </w:rPr>
        <w:t xml:space="preserve">: </w:t>
      </w:r>
      <w:proofErr w:type="spellStart"/>
      <w:r w:rsidRPr="00ED56D9">
        <w:rPr>
          <w:color w:val="000000"/>
          <w:sz w:val="24"/>
          <w:szCs w:val="24"/>
        </w:rPr>
        <w:t>модели</w:t>
      </w:r>
      <w:proofErr w:type="spellEnd"/>
      <w:r w:rsidRPr="00ED56D9">
        <w:rPr>
          <w:color w:val="000000"/>
          <w:sz w:val="24"/>
          <w:szCs w:val="24"/>
        </w:rPr>
        <w:t xml:space="preserve"> </w:t>
      </w:r>
      <w:proofErr w:type="spellStart"/>
      <w:r w:rsidRPr="00ED56D9">
        <w:rPr>
          <w:color w:val="000000"/>
          <w:sz w:val="24"/>
          <w:szCs w:val="24"/>
        </w:rPr>
        <w:t>становления</w:t>
      </w:r>
      <w:proofErr w:type="spellEnd"/>
      <w:r w:rsidRPr="00ED56D9">
        <w:rPr>
          <w:color w:val="000000"/>
          <w:sz w:val="24"/>
          <w:szCs w:val="24"/>
        </w:rPr>
        <w:t xml:space="preserve"> </w:t>
      </w:r>
      <w:proofErr w:type="spellStart"/>
      <w:r w:rsidRPr="00ED56D9">
        <w:rPr>
          <w:color w:val="000000"/>
          <w:sz w:val="24"/>
          <w:szCs w:val="24"/>
        </w:rPr>
        <w:t>рыночной</w:t>
      </w:r>
      <w:proofErr w:type="spellEnd"/>
      <w:r w:rsidRPr="00ED56D9">
        <w:rPr>
          <w:color w:val="000000"/>
          <w:sz w:val="24"/>
          <w:szCs w:val="24"/>
        </w:rPr>
        <w:t xml:space="preserve"> </w:t>
      </w:r>
      <w:proofErr w:type="spellStart"/>
      <w:r w:rsidRPr="00ED56D9">
        <w:rPr>
          <w:color w:val="000000"/>
          <w:sz w:val="24"/>
          <w:szCs w:val="24"/>
        </w:rPr>
        <w:t>экономики</w:t>
      </w:r>
      <w:proofErr w:type="spellEnd"/>
      <w:r w:rsidRPr="00ED56D9">
        <w:rPr>
          <w:color w:val="000000"/>
          <w:sz w:val="24"/>
          <w:szCs w:val="24"/>
        </w:rPr>
        <w:t xml:space="preserve"> : </w:t>
      </w:r>
      <w:proofErr w:type="spellStart"/>
      <w:r w:rsidRPr="00ED56D9">
        <w:rPr>
          <w:color w:val="000000"/>
          <w:sz w:val="24"/>
          <w:szCs w:val="24"/>
        </w:rPr>
        <w:t>учебник</w:t>
      </w:r>
      <w:proofErr w:type="spellEnd"/>
      <w:r w:rsidRPr="00ED56D9">
        <w:rPr>
          <w:color w:val="000000"/>
          <w:sz w:val="24"/>
          <w:szCs w:val="24"/>
        </w:rPr>
        <w:t xml:space="preserve"> / Р. М. </w:t>
      </w:r>
      <w:proofErr w:type="spellStart"/>
      <w:r w:rsidRPr="00ED56D9">
        <w:rPr>
          <w:color w:val="000000"/>
          <w:sz w:val="24"/>
          <w:szCs w:val="24"/>
        </w:rPr>
        <w:t>Нуреев</w:t>
      </w:r>
      <w:proofErr w:type="spellEnd"/>
      <w:r w:rsidRPr="00ED56D9">
        <w:rPr>
          <w:color w:val="000000"/>
          <w:sz w:val="24"/>
          <w:szCs w:val="24"/>
        </w:rPr>
        <w:t xml:space="preserve">. – М. : Норма ; ИНФРА-М, 2010. – 640 с. 35 </w:t>
      </w:r>
    </w:p>
    <w:p w:rsidR="00ED56D9" w:rsidRDefault="00ED56D9" w:rsidP="00F82EF2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rPr>
          <w:color w:val="000000"/>
          <w:sz w:val="24"/>
          <w:szCs w:val="24"/>
        </w:rPr>
      </w:pPr>
      <w:r w:rsidRPr="00ED56D9">
        <w:rPr>
          <w:color w:val="000000"/>
          <w:sz w:val="24"/>
          <w:szCs w:val="24"/>
        </w:rPr>
        <w:lastRenderedPageBreak/>
        <w:t xml:space="preserve">Програма дій "Порядок денний на XXI століття": Ухвалена </w:t>
      </w:r>
      <w:proofErr w:type="spellStart"/>
      <w:r w:rsidRPr="00ED56D9">
        <w:rPr>
          <w:color w:val="000000"/>
          <w:sz w:val="24"/>
          <w:szCs w:val="24"/>
        </w:rPr>
        <w:t>конфе-</w:t>
      </w:r>
      <w:proofErr w:type="spellEnd"/>
      <w:r w:rsidRPr="00ED56D9">
        <w:rPr>
          <w:color w:val="000000"/>
          <w:sz w:val="24"/>
          <w:szCs w:val="24"/>
        </w:rPr>
        <w:t xml:space="preserve"> </w:t>
      </w:r>
      <w:proofErr w:type="spellStart"/>
      <w:r w:rsidRPr="00ED56D9">
        <w:rPr>
          <w:color w:val="000000"/>
          <w:sz w:val="24"/>
          <w:szCs w:val="24"/>
        </w:rPr>
        <w:t>ренцією</w:t>
      </w:r>
      <w:proofErr w:type="spellEnd"/>
      <w:r w:rsidRPr="00ED56D9">
        <w:rPr>
          <w:color w:val="000000"/>
          <w:sz w:val="24"/>
          <w:szCs w:val="24"/>
        </w:rPr>
        <w:t xml:space="preserve"> ООН з навколишнього середовища і розвитку в Ріо-де-Жанейро (Саміт "Планета Земля", 1992 р.) ; пер. з англ. – К. : </w:t>
      </w:r>
      <w:proofErr w:type="spellStart"/>
      <w:r w:rsidRPr="00ED56D9">
        <w:rPr>
          <w:color w:val="000000"/>
          <w:sz w:val="24"/>
          <w:szCs w:val="24"/>
        </w:rPr>
        <w:t>Інтелсфера</w:t>
      </w:r>
      <w:proofErr w:type="spellEnd"/>
      <w:r w:rsidRPr="00ED56D9">
        <w:rPr>
          <w:color w:val="000000"/>
          <w:sz w:val="24"/>
          <w:szCs w:val="24"/>
        </w:rPr>
        <w:t xml:space="preserve">, 2000. – 360 с. </w:t>
      </w:r>
    </w:p>
    <w:p w:rsidR="00ED56D9" w:rsidRPr="00ED56D9" w:rsidRDefault="00ED56D9" w:rsidP="00F82EF2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rPr>
          <w:color w:val="000000"/>
          <w:sz w:val="24"/>
          <w:szCs w:val="24"/>
        </w:rPr>
      </w:pPr>
      <w:proofErr w:type="spellStart"/>
      <w:r w:rsidRPr="00ED56D9">
        <w:rPr>
          <w:color w:val="000000"/>
          <w:sz w:val="24"/>
          <w:szCs w:val="24"/>
        </w:rPr>
        <w:t>Філіпенко</w:t>
      </w:r>
      <w:proofErr w:type="spellEnd"/>
      <w:r w:rsidRPr="00ED56D9">
        <w:rPr>
          <w:color w:val="000000"/>
          <w:sz w:val="24"/>
          <w:szCs w:val="24"/>
        </w:rPr>
        <w:t xml:space="preserve"> А. С. Цивілізаційні виміри економічного розвитку / А. С. </w:t>
      </w:r>
      <w:proofErr w:type="spellStart"/>
      <w:r w:rsidRPr="00ED56D9">
        <w:rPr>
          <w:color w:val="000000"/>
          <w:sz w:val="24"/>
          <w:szCs w:val="24"/>
        </w:rPr>
        <w:t>Фі-</w:t>
      </w:r>
      <w:proofErr w:type="spellEnd"/>
      <w:r w:rsidRPr="00ED56D9">
        <w:rPr>
          <w:color w:val="000000"/>
          <w:sz w:val="24"/>
          <w:szCs w:val="24"/>
        </w:rPr>
        <w:t xml:space="preserve"> </w:t>
      </w:r>
      <w:proofErr w:type="spellStart"/>
      <w:r w:rsidRPr="00ED56D9">
        <w:rPr>
          <w:color w:val="000000"/>
          <w:sz w:val="24"/>
          <w:szCs w:val="24"/>
        </w:rPr>
        <w:t>ліпенко</w:t>
      </w:r>
      <w:proofErr w:type="spellEnd"/>
      <w:r w:rsidRPr="00ED56D9">
        <w:rPr>
          <w:color w:val="000000"/>
          <w:sz w:val="24"/>
          <w:szCs w:val="24"/>
        </w:rPr>
        <w:t>. – К. : "Знання України", 2002. – 190 с.</w:t>
      </w:r>
    </w:p>
    <w:p w:rsidR="00794F63" w:rsidRPr="00ED56D9" w:rsidRDefault="0010266E" w:rsidP="00ED56D9">
      <w:pPr>
        <w:pStyle w:val="a3"/>
        <w:tabs>
          <w:tab w:val="left" w:pos="900"/>
        </w:tabs>
        <w:ind w:left="900"/>
        <w:rPr>
          <w:b/>
          <w:sz w:val="24"/>
          <w:szCs w:val="24"/>
        </w:rPr>
      </w:pPr>
      <w:r w:rsidRPr="00ED56D9">
        <w:rPr>
          <w:color w:val="000000"/>
          <w:sz w:val="24"/>
          <w:szCs w:val="24"/>
        </w:rPr>
        <w:br/>
      </w:r>
      <w:r w:rsidR="00281F88" w:rsidRPr="00ED56D9">
        <w:rPr>
          <w:b/>
          <w:sz w:val="24"/>
          <w:szCs w:val="24"/>
        </w:rPr>
        <w:t>Допоміжна</w:t>
      </w:r>
      <w:r w:rsidR="00794F63" w:rsidRPr="00ED56D9">
        <w:rPr>
          <w:b/>
          <w:sz w:val="24"/>
          <w:szCs w:val="24"/>
        </w:rPr>
        <w:t>:</w:t>
      </w:r>
    </w:p>
    <w:p w:rsidR="00ED56D9" w:rsidRDefault="00ED56D9" w:rsidP="00F82EF2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rPr>
          <w:bCs/>
          <w:sz w:val="24"/>
          <w:szCs w:val="24"/>
        </w:rPr>
      </w:pPr>
      <w:proofErr w:type="spellStart"/>
      <w:r w:rsidRPr="00ED56D9">
        <w:rPr>
          <w:bCs/>
          <w:sz w:val="24"/>
          <w:szCs w:val="24"/>
        </w:rPr>
        <w:t>Глобализация</w:t>
      </w:r>
      <w:proofErr w:type="spellEnd"/>
      <w:r w:rsidRPr="00ED56D9">
        <w:rPr>
          <w:bCs/>
          <w:sz w:val="24"/>
          <w:szCs w:val="24"/>
        </w:rPr>
        <w:t xml:space="preserve"> и </w:t>
      </w:r>
      <w:proofErr w:type="spellStart"/>
      <w:r w:rsidRPr="00ED56D9">
        <w:rPr>
          <w:bCs/>
          <w:sz w:val="24"/>
          <w:szCs w:val="24"/>
        </w:rPr>
        <w:t>социальная</w:t>
      </w:r>
      <w:proofErr w:type="spellEnd"/>
      <w:r w:rsidRPr="00ED56D9">
        <w:rPr>
          <w:bCs/>
          <w:sz w:val="24"/>
          <w:szCs w:val="24"/>
        </w:rPr>
        <w:t xml:space="preserve"> </w:t>
      </w:r>
      <w:proofErr w:type="spellStart"/>
      <w:r w:rsidRPr="00ED56D9">
        <w:rPr>
          <w:bCs/>
          <w:sz w:val="24"/>
          <w:szCs w:val="24"/>
        </w:rPr>
        <w:t>политика</w:t>
      </w:r>
      <w:proofErr w:type="spellEnd"/>
      <w:r w:rsidRPr="00ED56D9">
        <w:rPr>
          <w:bCs/>
          <w:sz w:val="24"/>
          <w:szCs w:val="24"/>
        </w:rPr>
        <w:t xml:space="preserve"> </w:t>
      </w:r>
      <w:proofErr w:type="spellStart"/>
      <w:r w:rsidRPr="00ED56D9">
        <w:rPr>
          <w:bCs/>
          <w:sz w:val="24"/>
          <w:szCs w:val="24"/>
        </w:rPr>
        <w:t>развитых</w:t>
      </w:r>
      <w:proofErr w:type="spellEnd"/>
      <w:r w:rsidRPr="00ED56D9">
        <w:rPr>
          <w:bCs/>
          <w:sz w:val="24"/>
          <w:szCs w:val="24"/>
        </w:rPr>
        <w:t xml:space="preserve"> </w:t>
      </w:r>
      <w:proofErr w:type="spellStart"/>
      <w:r w:rsidRPr="00ED56D9">
        <w:rPr>
          <w:bCs/>
          <w:sz w:val="24"/>
          <w:szCs w:val="24"/>
        </w:rPr>
        <w:t>стран</w:t>
      </w:r>
      <w:proofErr w:type="spellEnd"/>
      <w:r w:rsidRPr="00ED56D9">
        <w:rPr>
          <w:bCs/>
          <w:sz w:val="24"/>
          <w:szCs w:val="24"/>
        </w:rPr>
        <w:t xml:space="preserve"> / </w:t>
      </w:r>
      <w:proofErr w:type="spellStart"/>
      <w:r w:rsidRPr="00ED56D9">
        <w:rPr>
          <w:bCs/>
          <w:sz w:val="24"/>
          <w:szCs w:val="24"/>
        </w:rPr>
        <w:t>Сборник</w:t>
      </w:r>
      <w:proofErr w:type="spellEnd"/>
      <w:r w:rsidRPr="00ED56D9">
        <w:rPr>
          <w:bCs/>
          <w:sz w:val="24"/>
          <w:szCs w:val="24"/>
        </w:rPr>
        <w:t xml:space="preserve"> </w:t>
      </w:r>
      <w:proofErr w:type="spellStart"/>
      <w:r w:rsidRPr="00ED56D9">
        <w:rPr>
          <w:bCs/>
          <w:sz w:val="24"/>
          <w:szCs w:val="24"/>
        </w:rPr>
        <w:t>обзоров</w:t>
      </w:r>
      <w:proofErr w:type="spellEnd"/>
      <w:r w:rsidRPr="00ED56D9">
        <w:rPr>
          <w:bCs/>
          <w:sz w:val="24"/>
          <w:szCs w:val="24"/>
        </w:rPr>
        <w:t xml:space="preserve">. – М. : РАН, 2008. – 280 с. </w:t>
      </w:r>
    </w:p>
    <w:p w:rsidR="00ED56D9" w:rsidRDefault="00ED56D9" w:rsidP="00F82EF2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rPr>
          <w:bCs/>
          <w:sz w:val="24"/>
          <w:szCs w:val="24"/>
        </w:rPr>
      </w:pPr>
      <w:r w:rsidRPr="00ED56D9">
        <w:rPr>
          <w:bCs/>
          <w:sz w:val="24"/>
          <w:szCs w:val="24"/>
        </w:rPr>
        <w:t xml:space="preserve">Голубець М. А. Розвиток "сталий" </w:t>
      </w:r>
      <w:r>
        <w:rPr>
          <w:bCs/>
          <w:sz w:val="24"/>
          <w:szCs w:val="24"/>
        </w:rPr>
        <w:t>чи "збалансований"? / М. А. Го</w:t>
      </w:r>
      <w:r w:rsidRPr="00ED56D9">
        <w:rPr>
          <w:bCs/>
          <w:sz w:val="24"/>
          <w:szCs w:val="24"/>
        </w:rPr>
        <w:t xml:space="preserve">лубець // Український географічний журнал. – 2006. – № 2. – С. 66–69. </w:t>
      </w:r>
    </w:p>
    <w:p w:rsidR="00ED56D9" w:rsidRDefault="00ED56D9" w:rsidP="00F82EF2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rPr>
          <w:bCs/>
          <w:sz w:val="24"/>
          <w:szCs w:val="24"/>
        </w:rPr>
      </w:pPr>
      <w:r w:rsidRPr="00ED56D9">
        <w:rPr>
          <w:bCs/>
          <w:sz w:val="24"/>
          <w:szCs w:val="24"/>
        </w:rPr>
        <w:t xml:space="preserve">Гринів Л. С. Екологічно збалансована економіка: проблеми </w:t>
      </w:r>
      <w:proofErr w:type="spellStart"/>
      <w:r w:rsidRPr="00ED56D9">
        <w:rPr>
          <w:bCs/>
          <w:sz w:val="24"/>
          <w:szCs w:val="24"/>
        </w:rPr>
        <w:t>тео-</w:t>
      </w:r>
      <w:proofErr w:type="spellEnd"/>
      <w:r w:rsidRPr="00ED56D9">
        <w:rPr>
          <w:bCs/>
          <w:sz w:val="24"/>
          <w:szCs w:val="24"/>
        </w:rPr>
        <w:t xml:space="preserve"> </w:t>
      </w:r>
      <w:proofErr w:type="spellStart"/>
      <w:r w:rsidRPr="00ED56D9">
        <w:rPr>
          <w:bCs/>
          <w:sz w:val="24"/>
          <w:szCs w:val="24"/>
        </w:rPr>
        <w:t>рії</w:t>
      </w:r>
      <w:proofErr w:type="spellEnd"/>
      <w:r w:rsidRPr="00ED56D9">
        <w:rPr>
          <w:bCs/>
          <w:sz w:val="24"/>
          <w:szCs w:val="24"/>
        </w:rPr>
        <w:t xml:space="preserve"> : монографія / Л. С. Гринів. – Львів : ЛНУ ім. І.Франка, 2001. – 240 с. </w:t>
      </w:r>
    </w:p>
    <w:p w:rsidR="00ED56D9" w:rsidRDefault="00ED56D9" w:rsidP="00F82EF2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rPr>
          <w:bCs/>
          <w:sz w:val="24"/>
          <w:szCs w:val="24"/>
        </w:rPr>
      </w:pPr>
      <w:r w:rsidRPr="00ED56D9">
        <w:rPr>
          <w:bCs/>
          <w:sz w:val="24"/>
          <w:szCs w:val="24"/>
        </w:rPr>
        <w:t xml:space="preserve">Козак Ю. Г. Міжнародні стратегії економічного розвитку : </w:t>
      </w:r>
      <w:proofErr w:type="spellStart"/>
      <w:r w:rsidRPr="00ED56D9">
        <w:rPr>
          <w:bCs/>
          <w:sz w:val="24"/>
          <w:szCs w:val="24"/>
        </w:rPr>
        <w:t>навч</w:t>
      </w:r>
      <w:proofErr w:type="spellEnd"/>
      <w:r w:rsidRPr="00ED56D9">
        <w:rPr>
          <w:bCs/>
          <w:sz w:val="24"/>
          <w:szCs w:val="24"/>
        </w:rPr>
        <w:t xml:space="preserve">. </w:t>
      </w:r>
      <w:proofErr w:type="spellStart"/>
      <w:r w:rsidRPr="00ED56D9">
        <w:rPr>
          <w:bCs/>
          <w:sz w:val="24"/>
          <w:szCs w:val="24"/>
        </w:rPr>
        <w:t>посібн</w:t>
      </w:r>
      <w:proofErr w:type="spellEnd"/>
      <w:r w:rsidRPr="00ED56D9">
        <w:rPr>
          <w:bCs/>
          <w:sz w:val="24"/>
          <w:szCs w:val="24"/>
        </w:rPr>
        <w:t xml:space="preserve">. / Ю. Г. Козак, Ю. І. Єхануров, В. В. Ковалевський. – К. : Центр навчальної літератури, 2005. – 354 с. </w:t>
      </w:r>
    </w:p>
    <w:p w:rsidR="00ED56D9" w:rsidRDefault="00ED56D9" w:rsidP="00F82EF2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rPr>
          <w:bCs/>
          <w:sz w:val="24"/>
          <w:szCs w:val="24"/>
        </w:rPr>
      </w:pPr>
      <w:proofErr w:type="spellStart"/>
      <w:r w:rsidRPr="00ED56D9">
        <w:rPr>
          <w:bCs/>
          <w:sz w:val="24"/>
          <w:szCs w:val="24"/>
        </w:rPr>
        <w:t>Нуреев</w:t>
      </w:r>
      <w:proofErr w:type="spellEnd"/>
      <w:r w:rsidRPr="00ED56D9">
        <w:rPr>
          <w:bCs/>
          <w:sz w:val="24"/>
          <w:szCs w:val="24"/>
        </w:rPr>
        <w:t xml:space="preserve"> Р. М. </w:t>
      </w:r>
      <w:proofErr w:type="spellStart"/>
      <w:r w:rsidRPr="00ED56D9">
        <w:rPr>
          <w:bCs/>
          <w:sz w:val="24"/>
          <w:szCs w:val="24"/>
        </w:rPr>
        <w:t>Экономика</w:t>
      </w:r>
      <w:proofErr w:type="spellEnd"/>
      <w:r w:rsidRPr="00ED56D9">
        <w:rPr>
          <w:bCs/>
          <w:sz w:val="24"/>
          <w:szCs w:val="24"/>
        </w:rPr>
        <w:t xml:space="preserve"> </w:t>
      </w:r>
      <w:proofErr w:type="spellStart"/>
      <w:r w:rsidRPr="00ED56D9">
        <w:rPr>
          <w:bCs/>
          <w:sz w:val="24"/>
          <w:szCs w:val="24"/>
        </w:rPr>
        <w:t>развития</w:t>
      </w:r>
      <w:proofErr w:type="spellEnd"/>
      <w:r w:rsidRPr="00ED56D9">
        <w:rPr>
          <w:bCs/>
          <w:sz w:val="24"/>
          <w:szCs w:val="24"/>
        </w:rPr>
        <w:t xml:space="preserve">: модель </w:t>
      </w:r>
      <w:proofErr w:type="spellStart"/>
      <w:r w:rsidRPr="00ED56D9">
        <w:rPr>
          <w:bCs/>
          <w:sz w:val="24"/>
          <w:szCs w:val="24"/>
        </w:rPr>
        <w:t>становления</w:t>
      </w:r>
      <w:proofErr w:type="spellEnd"/>
      <w:r w:rsidRPr="00ED56D9">
        <w:rPr>
          <w:bCs/>
          <w:sz w:val="24"/>
          <w:szCs w:val="24"/>
        </w:rPr>
        <w:t xml:space="preserve"> </w:t>
      </w:r>
      <w:proofErr w:type="spellStart"/>
      <w:r w:rsidRPr="00ED56D9">
        <w:rPr>
          <w:bCs/>
          <w:sz w:val="24"/>
          <w:szCs w:val="24"/>
        </w:rPr>
        <w:t>рыночной</w:t>
      </w:r>
      <w:proofErr w:type="spellEnd"/>
      <w:r w:rsidRPr="00ED56D9">
        <w:rPr>
          <w:bCs/>
          <w:sz w:val="24"/>
          <w:szCs w:val="24"/>
        </w:rPr>
        <w:t xml:space="preserve"> </w:t>
      </w:r>
      <w:proofErr w:type="spellStart"/>
      <w:r w:rsidRPr="00ED56D9">
        <w:rPr>
          <w:bCs/>
          <w:sz w:val="24"/>
          <w:szCs w:val="24"/>
        </w:rPr>
        <w:t>экономики</w:t>
      </w:r>
      <w:proofErr w:type="spellEnd"/>
      <w:r w:rsidRPr="00ED56D9">
        <w:rPr>
          <w:bCs/>
          <w:sz w:val="24"/>
          <w:szCs w:val="24"/>
        </w:rPr>
        <w:t xml:space="preserve"> : </w:t>
      </w:r>
      <w:proofErr w:type="spellStart"/>
      <w:r w:rsidRPr="00ED56D9">
        <w:rPr>
          <w:bCs/>
          <w:sz w:val="24"/>
          <w:szCs w:val="24"/>
        </w:rPr>
        <w:t>учебн</w:t>
      </w:r>
      <w:proofErr w:type="spellEnd"/>
      <w:r w:rsidRPr="00ED56D9">
        <w:rPr>
          <w:bCs/>
          <w:sz w:val="24"/>
          <w:szCs w:val="24"/>
        </w:rPr>
        <w:t xml:space="preserve">. пособ. / Р. М. </w:t>
      </w:r>
      <w:proofErr w:type="spellStart"/>
      <w:r w:rsidRPr="00ED56D9">
        <w:rPr>
          <w:bCs/>
          <w:sz w:val="24"/>
          <w:szCs w:val="24"/>
        </w:rPr>
        <w:t>Нуреев</w:t>
      </w:r>
      <w:proofErr w:type="spellEnd"/>
      <w:r w:rsidRPr="00ED56D9">
        <w:rPr>
          <w:bCs/>
          <w:sz w:val="24"/>
          <w:szCs w:val="24"/>
        </w:rPr>
        <w:t xml:space="preserve">. – М. : ИНФРА–М., 2001 – 240 с . </w:t>
      </w:r>
    </w:p>
    <w:p w:rsidR="00ED56D9" w:rsidRDefault="00ED56D9" w:rsidP="00F82EF2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rPr>
          <w:bCs/>
          <w:sz w:val="24"/>
          <w:szCs w:val="24"/>
        </w:rPr>
      </w:pPr>
      <w:r w:rsidRPr="00ED56D9">
        <w:rPr>
          <w:bCs/>
          <w:sz w:val="24"/>
          <w:szCs w:val="24"/>
        </w:rPr>
        <w:t xml:space="preserve">Пахомов Ю. Н. </w:t>
      </w:r>
      <w:proofErr w:type="spellStart"/>
      <w:r w:rsidRPr="00ED56D9">
        <w:rPr>
          <w:bCs/>
          <w:sz w:val="24"/>
          <w:szCs w:val="24"/>
        </w:rPr>
        <w:t>Международные</w:t>
      </w:r>
      <w:proofErr w:type="spellEnd"/>
      <w:r w:rsidRPr="00ED56D9">
        <w:rPr>
          <w:bCs/>
          <w:sz w:val="24"/>
          <w:szCs w:val="24"/>
        </w:rPr>
        <w:t xml:space="preserve"> </w:t>
      </w:r>
      <w:proofErr w:type="spellStart"/>
      <w:r w:rsidRPr="00ED56D9">
        <w:rPr>
          <w:bCs/>
          <w:sz w:val="24"/>
          <w:szCs w:val="24"/>
        </w:rPr>
        <w:t>стратегии</w:t>
      </w:r>
      <w:proofErr w:type="spellEnd"/>
      <w:r w:rsidRPr="00ED56D9">
        <w:rPr>
          <w:bCs/>
          <w:sz w:val="24"/>
          <w:szCs w:val="24"/>
        </w:rPr>
        <w:t xml:space="preserve"> </w:t>
      </w:r>
      <w:proofErr w:type="spellStart"/>
      <w:r w:rsidRPr="00ED56D9">
        <w:rPr>
          <w:bCs/>
          <w:sz w:val="24"/>
          <w:szCs w:val="24"/>
        </w:rPr>
        <w:t>экономического</w:t>
      </w:r>
      <w:proofErr w:type="spellEnd"/>
      <w:r w:rsidRPr="00ED56D9">
        <w:rPr>
          <w:bCs/>
          <w:sz w:val="24"/>
          <w:szCs w:val="24"/>
        </w:rPr>
        <w:t xml:space="preserve"> </w:t>
      </w:r>
      <w:proofErr w:type="spellStart"/>
      <w:r w:rsidRPr="00ED56D9">
        <w:rPr>
          <w:bCs/>
          <w:sz w:val="24"/>
          <w:szCs w:val="24"/>
        </w:rPr>
        <w:t>развития</w:t>
      </w:r>
      <w:proofErr w:type="spellEnd"/>
      <w:r w:rsidRPr="00ED56D9">
        <w:rPr>
          <w:bCs/>
          <w:sz w:val="24"/>
          <w:szCs w:val="24"/>
        </w:rPr>
        <w:t xml:space="preserve"> : </w:t>
      </w:r>
      <w:proofErr w:type="spellStart"/>
      <w:r w:rsidRPr="00ED56D9">
        <w:rPr>
          <w:bCs/>
          <w:sz w:val="24"/>
          <w:szCs w:val="24"/>
        </w:rPr>
        <w:t>учебн</w:t>
      </w:r>
      <w:proofErr w:type="spellEnd"/>
      <w:r w:rsidRPr="00ED56D9">
        <w:rPr>
          <w:bCs/>
          <w:sz w:val="24"/>
          <w:szCs w:val="24"/>
        </w:rPr>
        <w:t xml:space="preserve">. пособ. / Ю. Н. Пахомов, А. С. </w:t>
      </w:r>
      <w:proofErr w:type="spellStart"/>
      <w:r w:rsidRPr="00ED56D9">
        <w:rPr>
          <w:bCs/>
          <w:sz w:val="24"/>
          <w:szCs w:val="24"/>
        </w:rPr>
        <w:t>Филипенко</w:t>
      </w:r>
      <w:proofErr w:type="spellEnd"/>
      <w:r w:rsidRPr="00ED56D9">
        <w:rPr>
          <w:bCs/>
          <w:sz w:val="24"/>
          <w:szCs w:val="24"/>
        </w:rPr>
        <w:t xml:space="preserve">, Д. Г. </w:t>
      </w:r>
      <w:proofErr w:type="spellStart"/>
      <w:r w:rsidRPr="00ED56D9">
        <w:rPr>
          <w:bCs/>
          <w:sz w:val="24"/>
          <w:szCs w:val="24"/>
        </w:rPr>
        <w:t>Лукьяненко</w:t>
      </w:r>
      <w:proofErr w:type="spellEnd"/>
      <w:r w:rsidRPr="00ED56D9">
        <w:rPr>
          <w:bCs/>
          <w:sz w:val="24"/>
          <w:szCs w:val="24"/>
        </w:rPr>
        <w:t xml:space="preserve"> та ін. – </w:t>
      </w:r>
      <w:proofErr w:type="spellStart"/>
      <w:r w:rsidRPr="00ED56D9">
        <w:rPr>
          <w:bCs/>
          <w:sz w:val="24"/>
          <w:szCs w:val="24"/>
        </w:rPr>
        <w:t>Донецк</w:t>
      </w:r>
      <w:proofErr w:type="spellEnd"/>
      <w:r w:rsidRPr="00ED56D9">
        <w:rPr>
          <w:bCs/>
          <w:sz w:val="24"/>
          <w:szCs w:val="24"/>
        </w:rPr>
        <w:t xml:space="preserve"> : ДНУ, 2001. – 239 с. </w:t>
      </w:r>
    </w:p>
    <w:p w:rsidR="00ED56D9" w:rsidRPr="007E4010" w:rsidRDefault="00ED56D9" w:rsidP="00F82EF2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rPr>
          <w:bCs/>
          <w:sz w:val="24"/>
          <w:szCs w:val="24"/>
        </w:rPr>
      </w:pPr>
      <w:r w:rsidRPr="00ED56D9">
        <w:rPr>
          <w:bCs/>
          <w:sz w:val="24"/>
          <w:szCs w:val="24"/>
        </w:rPr>
        <w:t xml:space="preserve">Поліщук В. Г. Понятійно-категоріальний апарат політики </w:t>
      </w:r>
      <w:proofErr w:type="spellStart"/>
      <w:r w:rsidRPr="00ED56D9">
        <w:rPr>
          <w:bCs/>
          <w:sz w:val="24"/>
          <w:szCs w:val="24"/>
        </w:rPr>
        <w:t>стимулю-</w:t>
      </w:r>
      <w:proofErr w:type="spellEnd"/>
      <w:r w:rsidRPr="00ED56D9">
        <w:rPr>
          <w:bCs/>
          <w:sz w:val="24"/>
          <w:szCs w:val="24"/>
        </w:rPr>
        <w:t xml:space="preserve"> </w:t>
      </w:r>
      <w:proofErr w:type="spellStart"/>
      <w:r w:rsidRPr="00ED56D9">
        <w:rPr>
          <w:bCs/>
          <w:sz w:val="24"/>
          <w:szCs w:val="24"/>
        </w:rPr>
        <w:t>вання</w:t>
      </w:r>
      <w:proofErr w:type="spellEnd"/>
      <w:r w:rsidRPr="00ED56D9">
        <w:rPr>
          <w:bCs/>
          <w:sz w:val="24"/>
          <w:szCs w:val="24"/>
        </w:rPr>
        <w:t xml:space="preserve"> сталого розвитку регіону / В. Г. Поліщук // Актуальні проблеми економіки. – 2009. – № 11. – С. 168–173. </w:t>
      </w:r>
    </w:p>
    <w:p w:rsidR="00ED56D9" w:rsidRDefault="00ED56D9" w:rsidP="00F82EF2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rPr>
          <w:bCs/>
          <w:sz w:val="24"/>
          <w:szCs w:val="24"/>
        </w:rPr>
      </w:pPr>
      <w:r w:rsidRPr="00ED56D9">
        <w:rPr>
          <w:bCs/>
          <w:sz w:val="24"/>
          <w:szCs w:val="24"/>
        </w:rPr>
        <w:t xml:space="preserve">Шевчук В. Я. Макроекономічні проблеми сталого розвитку / В. Я. Шевчук. – К. : </w:t>
      </w:r>
      <w:proofErr w:type="spellStart"/>
      <w:r w:rsidRPr="00ED56D9">
        <w:rPr>
          <w:bCs/>
          <w:sz w:val="24"/>
          <w:szCs w:val="24"/>
        </w:rPr>
        <w:t>Геопринт</w:t>
      </w:r>
      <w:proofErr w:type="spellEnd"/>
      <w:r w:rsidRPr="00ED56D9">
        <w:rPr>
          <w:bCs/>
          <w:sz w:val="24"/>
          <w:szCs w:val="24"/>
        </w:rPr>
        <w:t xml:space="preserve">, 2006. – 200 с. </w:t>
      </w:r>
    </w:p>
    <w:p w:rsidR="007E4010" w:rsidRDefault="007E4010" w:rsidP="00F82EF2">
      <w:pPr>
        <w:tabs>
          <w:tab w:val="left" w:pos="900"/>
        </w:tabs>
        <w:rPr>
          <w:b/>
          <w:sz w:val="24"/>
          <w:szCs w:val="24"/>
        </w:rPr>
      </w:pPr>
    </w:p>
    <w:p w:rsidR="002D7598" w:rsidRPr="002D7598" w:rsidRDefault="00F82EF2" w:rsidP="002D7598">
      <w:pPr>
        <w:tabs>
          <w:tab w:val="left" w:pos="900"/>
        </w:tabs>
        <w:ind w:left="54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Інформаційні ресурси:</w:t>
      </w:r>
    </w:p>
    <w:p w:rsidR="00ED56D9" w:rsidRPr="00ED56D9" w:rsidRDefault="00ED56D9" w:rsidP="00ED56D9">
      <w:pPr>
        <w:pStyle w:val="a3"/>
        <w:numPr>
          <w:ilvl w:val="0"/>
          <w:numId w:val="13"/>
        </w:numPr>
        <w:spacing w:line="276" w:lineRule="auto"/>
        <w:jc w:val="both"/>
        <w:rPr>
          <w:color w:val="FF0000"/>
          <w:sz w:val="24"/>
          <w:szCs w:val="24"/>
          <w:lang w:val="ru-RU"/>
        </w:rPr>
      </w:pPr>
      <w:r w:rsidRPr="00ED56D9">
        <w:rPr>
          <w:sz w:val="24"/>
          <w:szCs w:val="24"/>
        </w:rPr>
        <w:t xml:space="preserve">Державне агентство України з інвестицій та інновацій [Електронний ресурс]. – Режим доступу : </w:t>
      </w:r>
      <w:hyperlink r:id="rId8" w:history="1">
        <w:r w:rsidRPr="00ED56D9">
          <w:rPr>
            <w:rStyle w:val="ab"/>
            <w:sz w:val="24"/>
            <w:szCs w:val="24"/>
          </w:rPr>
          <w:t>http://arch.ukrproject.gov.ua/</w:t>
        </w:r>
      </w:hyperlink>
      <w:r w:rsidRPr="00ED56D9">
        <w:rPr>
          <w:sz w:val="24"/>
          <w:szCs w:val="24"/>
        </w:rPr>
        <w:t xml:space="preserve">.   </w:t>
      </w:r>
    </w:p>
    <w:p w:rsidR="00ED56D9" w:rsidRPr="00F82EF2" w:rsidRDefault="00ED56D9" w:rsidP="00ED56D9">
      <w:pPr>
        <w:pStyle w:val="a3"/>
        <w:numPr>
          <w:ilvl w:val="0"/>
          <w:numId w:val="13"/>
        </w:numPr>
        <w:spacing w:line="276" w:lineRule="auto"/>
        <w:jc w:val="both"/>
        <w:rPr>
          <w:color w:val="FF0000"/>
          <w:sz w:val="24"/>
          <w:szCs w:val="24"/>
          <w:lang w:val="ru-RU"/>
        </w:rPr>
      </w:pPr>
      <w:r w:rsidRPr="00ED56D9">
        <w:rPr>
          <w:sz w:val="24"/>
          <w:szCs w:val="24"/>
        </w:rPr>
        <w:t xml:space="preserve">Державне агентство України з інвестицій та розвитку [Електронний ресурс]. – Режим доступу : </w:t>
      </w:r>
      <w:hyperlink r:id="rId9" w:history="1">
        <w:r w:rsidRPr="00E72975">
          <w:rPr>
            <w:rStyle w:val="ab"/>
            <w:sz w:val="24"/>
            <w:szCs w:val="24"/>
          </w:rPr>
          <w:t>http://in.ukrproject.gov.ua/</w:t>
        </w:r>
      </w:hyperlink>
      <w:r w:rsidRPr="00ED56D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D56D9" w:rsidRPr="00ED56D9" w:rsidRDefault="00ED56D9" w:rsidP="00ED56D9">
      <w:pPr>
        <w:pStyle w:val="a3"/>
        <w:numPr>
          <w:ilvl w:val="0"/>
          <w:numId w:val="13"/>
        </w:numPr>
        <w:spacing w:line="276" w:lineRule="auto"/>
        <w:jc w:val="both"/>
        <w:rPr>
          <w:color w:val="FF0000"/>
          <w:sz w:val="24"/>
          <w:szCs w:val="24"/>
          <w:lang w:val="ru-RU"/>
        </w:rPr>
      </w:pPr>
      <w:r>
        <w:rPr>
          <w:sz w:val="24"/>
          <w:szCs w:val="24"/>
        </w:rPr>
        <w:t xml:space="preserve"> </w:t>
      </w:r>
      <w:r w:rsidRPr="00ED56D9">
        <w:rPr>
          <w:sz w:val="24"/>
          <w:szCs w:val="24"/>
        </w:rPr>
        <w:t xml:space="preserve">Державний комітет статистики України [Електронний ресурс]. – Режим доступу : </w:t>
      </w:r>
      <w:hyperlink r:id="rId10" w:history="1">
        <w:r w:rsidRPr="00E72975">
          <w:rPr>
            <w:rStyle w:val="ab"/>
            <w:sz w:val="24"/>
            <w:szCs w:val="24"/>
          </w:rPr>
          <w:t>www.ukrstat.gov.ua</w:t>
        </w:r>
      </w:hyperlink>
      <w:r w:rsidRPr="00ED56D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D56D9" w:rsidRPr="00ED56D9" w:rsidRDefault="00ED56D9" w:rsidP="00ED56D9">
      <w:pPr>
        <w:pStyle w:val="a3"/>
        <w:numPr>
          <w:ilvl w:val="0"/>
          <w:numId w:val="13"/>
        </w:numPr>
        <w:spacing w:line="276" w:lineRule="auto"/>
        <w:jc w:val="both"/>
        <w:rPr>
          <w:color w:val="FF0000"/>
          <w:sz w:val="24"/>
          <w:szCs w:val="24"/>
          <w:lang w:val="ru-RU"/>
        </w:rPr>
      </w:pPr>
      <w:r>
        <w:rPr>
          <w:sz w:val="24"/>
          <w:szCs w:val="24"/>
        </w:rPr>
        <w:t xml:space="preserve"> </w:t>
      </w:r>
      <w:proofErr w:type="spellStart"/>
      <w:r w:rsidRPr="00ED56D9">
        <w:rPr>
          <w:sz w:val="24"/>
          <w:szCs w:val="24"/>
        </w:rPr>
        <w:t>Киевский</w:t>
      </w:r>
      <w:proofErr w:type="spellEnd"/>
      <w:r w:rsidRPr="00ED56D9">
        <w:rPr>
          <w:sz w:val="24"/>
          <w:szCs w:val="24"/>
        </w:rPr>
        <w:t xml:space="preserve"> центр </w:t>
      </w:r>
      <w:proofErr w:type="spellStart"/>
      <w:r w:rsidRPr="00ED56D9">
        <w:rPr>
          <w:sz w:val="24"/>
          <w:szCs w:val="24"/>
        </w:rPr>
        <w:t>политических</w:t>
      </w:r>
      <w:proofErr w:type="spellEnd"/>
      <w:r w:rsidRPr="00ED56D9">
        <w:rPr>
          <w:sz w:val="24"/>
          <w:szCs w:val="24"/>
        </w:rPr>
        <w:t xml:space="preserve"> </w:t>
      </w:r>
      <w:proofErr w:type="spellStart"/>
      <w:r w:rsidRPr="00ED56D9">
        <w:rPr>
          <w:sz w:val="24"/>
          <w:szCs w:val="24"/>
        </w:rPr>
        <w:t>исследований</w:t>
      </w:r>
      <w:proofErr w:type="spellEnd"/>
      <w:r w:rsidRPr="00ED56D9">
        <w:rPr>
          <w:sz w:val="24"/>
          <w:szCs w:val="24"/>
        </w:rPr>
        <w:t xml:space="preserve"> и </w:t>
      </w:r>
      <w:proofErr w:type="spellStart"/>
      <w:r w:rsidRPr="00ED56D9">
        <w:rPr>
          <w:sz w:val="24"/>
          <w:szCs w:val="24"/>
        </w:rPr>
        <w:t>конфликтологии</w:t>
      </w:r>
      <w:proofErr w:type="spellEnd"/>
      <w:r w:rsidRPr="00ED56D9">
        <w:rPr>
          <w:sz w:val="24"/>
          <w:szCs w:val="24"/>
        </w:rPr>
        <w:t xml:space="preserve"> [</w:t>
      </w:r>
      <w:proofErr w:type="spellStart"/>
      <w:r w:rsidRPr="00ED56D9">
        <w:rPr>
          <w:sz w:val="24"/>
          <w:szCs w:val="24"/>
        </w:rPr>
        <w:t>Электронный</w:t>
      </w:r>
      <w:proofErr w:type="spellEnd"/>
      <w:r w:rsidRPr="00ED56D9">
        <w:rPr>
          <w:sz w:val="24"/>
          <w:szCs w:val="24"/>
        </w:rPr>
        <w:t xml:space="preserve"> ресурс]. – Режим </w:t>
      </w:r>
      <w:proofErr w:type="spellStart"/>
      <w:r w:rsidRPr="00ED56D9">
        <w:rPr>
          <w:sz w:val="24"/>
          <w:szCs w:val="24"/>
        </w:rPr>
        <w:t>доступа</w:t>
      </w:r>
      <w:proofErr w:type="spellEnd"/>
      <w:r w:rsidRPr="00ED56D9">
        <w:rPr>
          <w:sz w:val="24"/>
          <w:szCs w:val="24"/>
        </w:rPr>
        <w:t xml:space="preserve"> : </w:t>
      </w:r>
      <w:hyperlink r:id="rId11" w:history="1">
        <w:r w:rsidRPr="00E72975">
          <w:rPr>
            <w:rStyle w:val="ab"/>
            <w:sz w:val="24"/>
            <w:szCs w:val="24"/>
          </w:rPr>
          <w:t>www.analitik.org.ua/</w:t>
        </w:r>
      </w:hyperlink>
      <w:r>
        <w:rPr>
          <w:sz w:val="24"/>
          <w:szCs w:val="24"/>
        </w:rPr>
        <w:t xml:space="preserve"> </w:t>
      </w:r>
      <w:r w:rsidRPr="00ED56D9">
        <w:rPr>
          <w:sz w:val="24"/>
          <w:szCs w:val="24"/>
        </w:rPr>
        <w:t>.</w:t>
      </w:r>
    </w:p>
    <w:p w:rsidR="00ED56D9" w:rsidRPr="00ED56D9" w:rsidRDefault="00ED56D9" w:rsidP="00ED56D9">
      <w:pPr>
        <w:pStyle w:val="a3"/>
        <w:numPr>
          <w:ilvl w:val="0"/>
          <w:numId w:val="13"/>
        </w:numPr>
        <w:spacing w:line="276" w:lineRule="auto"/>
        <w:jc w:val="both"/>
        <w:rPr>
          <w:color w:val="FF0000"/>
          <w:sz w:val="24"/>
          <w:szCs w:val="24"/>
          <w:lang w:val="ru-RU"/>
        </w:rPr>
      </w:pPr>
      <w:r>
        <w:rPr>
          <w:sz w:val="24"/>
          <w:szCs w:val="24"/>
        </w:rPr>
        <w:t xml:space="preserve"> </w:t>
      </w:r>
      <w:r w:rsidRPr="00ED56D9">
        <w:rPr>
          <w:sz w:val="24"/>
          <w:szCs w:val="24"/>
        </w:rPr>
        <w:t>Концепція сталого розвитку та проблеми функцій сучасних держав [Електронний ресурс]. – Режим доступу : http://uk.wikipedia.org- /</w:t>
      </w:r>
      <w:proofErr w:type="spellStart"/>
      <w:r w:rsidRPr="00ED56D9">
        <w:rPr>
          <w:sz w:val="24"/>
          <w:szCs w:val="24"/>
        </w:rPr>
        <w:t>wiki</w:t>
      </w:r>
      <w:proofErr w:type="spellEnd"/>
      <w:r w:rsidRPr="00ED56D9">
        <w:rPr>
          <w:sz w:val="24"/>
          <w:szCs w:val="24"/>
        </w:rPr>
        <w:t>/%D0 %A1%D1%85%D1%96%D0%B4_(%D0%B6%D1%83%D1%80%- D0%BD%D0%B0%D0%BB)</w:t>
      </w:r>
      <w:r>
        <w:rPr>
          <w:sz w:val="24"/>
          <w:szCs w:val="24"/>
        </w:rPr>
        <w:t xml:space="preserve"> </w:t>
      </w:r>
      <w:r w:rsidRPr="00ED56D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D56D9">
        <w:rPr>
          <w:sz w:val="24"/>
          <w:szCs w:val="24"/>
        </w:rPr>
        <w:t xml:space="preserve"> </w:t>
      </w:r>
    </w:p>
    <w:p w:rsidR="00ED56D9" w:rsidRPr="00ED56D9" w:rsidRDefault="00ED56D9" w:rsidP="00ED56D9">
      <w:pPr>
        <w:pStyle w:val="a3"/>
        <w:numPr>
          <w:ilvl w:val="0"/>
          <w:numId w:val="13"/>
        </w:numPr>
        <w:spacing w:line="276" w:lineRule="auto"/>
        <w:jc w:val="both"/>
        <w:rPr>
          <w:color w:val="FF0000"/>
          <w:sz w:val="24"/>
          <w:szCs w:val="24"/>
          <w:lang w:val="ru-RU"/>
        </w:rPr>
      </w:pPr>
      <w:proofErr w:type="spellStart"/>
      <w:r w:rsidRPr="00ED56D9">
        <w:rPr>
          <w:sz w:val="24"/>
          <w:szCs w:val="24"/>
        </w:rPr>
        <w:t>Нормативные</w:t>
      </w:r>
      <w:proofErr w:type="spellEnd"/>
      <w:r w:rsidRPr="00ED56D9">
        <w:rPr>
          <w:sz w:val="24"/>
          <w:szCs w:val="24"/>
        </w:rPr>
        <w:t xml:space="preserve"> </w:t>
      </w:r>
      <w:proofErr w:type="spellStart"/>
      <w:r w:rsidRPr="00ED56D9">
        <w:rPr>
          <w:sz w:val="24"/>
          <w:szCs w:val="24"/>
        </w:rPr>
        <w:t>акты</w:t>
      </w:r>
      <w:proofErr w:type="spellEnd"/>
      <w:r w:rsidRPr="00ED56D9">
        <w:rPr>
          <w:sz w:val="24"/>
          <w:szCs w:val="24"/>
        </w:rPr>
        <w:t xml:space="preserve"> </w:t>
      </w:r>
      <w:proofErr w:type="spellStart"/>
      <w:r w:rsidRPr="00ED56D9">
        <w:rPr>
          <w:sz w:val="24"/>
          <w:szCs w:val="24"/>
        </w:rPr>
        <w:t>Украины</w:t>
      </w:r>
      <w:proofErr w:type="spellEnd"/>
      <w:r w:rsidRPr="00ED56D9">
        <w:rPr>
          <w:sz w:val="24"/>
          <w:szCs w:val="24"/>
        </w:rPr>
        <w:t xml:space="preserve"> [</w:t>
      </w:r>
      <w:proofErr w:type="spellStart"/>
      <w:r w:rsidRPr="00ED56D9">
        <w:rPr>
          <w:sz w:val="24"/>
          <w:szCs w:val="24"/>
        </w:rPr>
        <w:t>Электронный</w:t>
      </w:r>
      <w:proofErr w:type="spellEnd"/>
      <w:r w:rsidRPr="00ED56D9">
        <w:rPr>
          <w:sz w:val="24"/>
          <w:szCs w:val="24"/>
        </w:rPr>
        <w:t xml:space="preserve"> ресурс]. – Режим </w:t>
      </w:r>
      <w:proofErr w:type="spellStart"/>
      <w:r w:rsidRPr="00ED56D9">
        <w:rPr>
          <w:sz w:val="24"/>
          <w:szCs w:val="24"/>
        </w:rPr>
        <w:t>доступа</w:t>
      </w:r>
      <w:proofErr w:type="spellEnd"/>
      <w:r w:rsidRPr="00ED56D9">
        <w:rPr>
          <w:sz w:val="24"/>
          <w:szCs w:val="24"/>
        </w:rPr>
        <w:t xml:space="preserve"> : </w:t>
      </w:r>
      <w:hyperlink r:id="rId12" w:history="1">
        <w:r w:rsidRPr="00E72975">
          <w:rPr>
            <w:rStyle w:val="ab"/>
            <w:sz w:val="24"/>
            <w:szCs w:val="24"/>
          </w:rPr>
          <w:t>http://search.ligazakon.ua/search/law/npa/</w:t>
        </w:r>
      </w:hyperlink>
      <w:r w:rsidRPr="00ED56D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D4FC8" w:rsidRPr="00ED56D9" w:rsidRDefault="006D4FC8" w:rsidP="00773D62">
      <w:pPr>
        <w:jc w:val="both"/>
        <w:rPr>
          <w:rFonts w:ascii="TimesNewRomanPS-BoldMT" w:hAnsi="TimesNewRomanPS-BoldMT"/>
          <w:b/>
          <w:bCs/>
          <w:color w:val="FF0000"/>
          <w:sz w:val="24"/>
          <w:szCs w:val="24"/>
        </w:rPr>
      </w:pPr>
    </w:p>
    <w:p w:rsidR="002D7598" w:rsidRPr="00F82EF2" w:rsidRDefault="002D7598" w:rsidP="002D7598">
      <w:pPr>
        <w:keepNext/>
        <w:tabs>
          <w:tab w:val="left" w:pos="900"/>
        </w:tabs>
        <w:ind w:left="540"/>
        <w:outlineLvl w:val="2"/>
        <w:rPr>
          <w:b/>
          <w:bCs/>
          <w:sz w:val="24"/>
          <w:szCs w:val="24"/>
          <w:lang w:val="ru-RU"/>
        </w:rPr>
      </w:pPr>
      <w:r w:rsidRPr="00F82EF2">
        <w:rPr>
          <w:b/>
          <w:bCs/>
          <w:sz w:val="24"/>
          <w:szCs w:val="24"/>
        </w:rPr>
        <w:t>4. Форма підсумкового конт</w:t>
      </w:r>
      <w:r w:rsidR="00F82EF2" w:rsidRPr="00F82EF2">
        <w:rPr>
          <w:b/>
          <w:bCs/>
          <w:sz w:val="24"/>
          <w:szCs w:val="24"/>
        </w:rPr>
        <w:t>ролю успішності навчання – екзамен.</w:t>
      </w:r>
    </w:p>
    <w:p w:rsidR="006A688C" w:rsidRDefault="006A688C" w:rsidP="00F82EF2">
      <w:pPr>
        <w:tabs>
          <w:tab w:val="left" w:pos="-180"/>
          <w:tab w:val="left" w:pos="900"/>
        </w:tabs>
        <w:rPr>
          <w:b/>
          <w:bCs/>
          <w:sz w:val="24"/>
          <w:szCs w:val="24"/>
          <w:lang w:val="ru-RU"/>
        </w:rPr>
      </w:pPr>
    </w:p>
    <w:p w:rsidR="001965A7" w:rsidRDefault="001965A7" w:rsidP="001965A7">
      <w:pPr>
        <w:tabs>
          <w:tab w:val="left" w:pos="-180"/>
          <w:tab w:val="left" w:pos="900"/>
        </w:tabs>
        <w:ind w:left="540"/>
        <w:rPr>
          <w:b/>
          <w:bCs/>
          <w:sz w:val="24"/>
          <w:szCs w:val="24"/>
          <w:lang w:val="ru-RU"/>
        </w:rPr>
      </w:pPr>
      <w:r w:rsidRPr="001965A7">
        <w:rPr>
          <w:b/>
          <w:bCs/>
          <w:sz w:val="24"/>
          <w:szCs w:val="24"/>
        </w:rPr>
        <w:t>5. Засоби діагностики успішності навчання</w:t>
      </w:r>
    </w:p>
    <w:p w:rsidR="001965A7" w:rsidRPr="001965A7" w:rsidRDefault="001965A7" w:rsidP="001965A7">
      <w:pPr>
        <w:tabs>
          <w:tab w:val="left" w:pos="-180"/>
          <w:tab w:val="left" w:pos="900"/>
        </w:tabs>
        <w:ind w:left="540"/>
        <w:rPr>
          <w:b/>
          <w:bCs/>
          <w:sz w:val="24"/>
          <w:szCs w:val="24"/>
          <w:lang w:val="ru-RU"/>
        </w:rPr>
      </w:pPr>
    </w:p>
    <w:p w:rsidR="001965A7" w:rsidRDefault="001965A7" w:rsidP="006A688C">
      <w:pPr>
        <w:tabs>
          <w:tab w:val="left" w:pos="900"/>
        </w:tabs>
        <w:ind w:firstLine="426"/>
        <w:jc w:val="both"/>
        <w:rPr>
          <w:sz w:val="24"/>
          <w:szCs w:val="24"/>
        </w:rPr>
      </w:pPr>
      <w:r w:rsidRPr="001965A7">
        <w:rPr>
          <w:sz w:val="24"/>
          <w:szCs w:val="24"/>
        </w:rPr>
        <w:t xml:space="preserve">Педагогічний контроль здійснюється з дотриманням вимог об’єктивності, індивідуального підходу, систематичності і системності, всебічності та професійної спрямованості контролю. Використовуються такі методи контролю (усного, письмового), </w:t>
      </w:r>
      <w:r w:rsidRPr="001965A7">
        <w:rPr>
          <w:sz w:val="24"/>
          <w:szCs w:val="24"/>
        </w:rPr>
        <w:lastRenderedPageBreak/>
        <w:t>які мають сприяти підвищенню мотивації студентів-майбутніх фахівців до навчально-пізнавальної діяльності. Відповідно до специфіки фахової підготовки перевага надається письмовому і тестовому контролю.</w:t>
      </w:r>
    </w:p>
    <w:p w:rsidR="006A688C" w:rsidRPr="001965A7" w:rsidRDefault="006A688C" w:rsidP="006A688C">
      <w:pPr>
        <w:tabs>
          <w:tab w:val="left" w:pos="900"/>
        </w:tabs>
        <w:ind w:firstLine="426"/>
        <w:jc w:val="both"/>
        <w:rPr>
          <w:sz w:val="24"/>
          <w:szCs w:val="24"/>
        </w:rPr>
      </w:pPr>
    </w:p>
    <w:p w:rsidR="00F82EF2" w:rsidRPr="00336F6A" w:rsidRDefault="00F82EF2" w:rsidP="00F82EF2">
      <w:pPr>
        <w:jc w:val="center"/>
        <w:rPr>
          <w:b/>
          <w:sz w:val="24"/>
          <w:szCs w:val="24"/>
        </w:rPr>
      </w:pPr>
      <w:r w:rsidRPr="00336F6A">
        <w:rPr>
          <w:b/>
          <w:sz w:val="24"/>
          <w:szCs w:val="24"/>
        </w:rPr>
        <w:t>Критерії о</w:t>
      </w:r>
      <w:r>
        <w:rPr>
          <w:b/>
          <w:sz w:val="24"/>
          <w:szCs w:val="24"/>
        </w:rPr>
        <w:t>цінювання відповіді студента на екзамені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1980"/>
        <w:gridCol w:w="1115"/>
        <w:gridCol w:w="1115"/>
      </w:tblGrid>
      <w:tr w:rsidR="00F82EF2" w:rsidRPr="00336F6A" w:rsidTr="00F9747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Характеристики критеріїв оцінювання знань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За державною (національною) шкалою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За шкалою ECST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Сума балів</w:t>
            </w:r>
          </w:p>
        </w:tc>
      </w:tr>
      <w:tr w:rsidR="00F82EF2" w:rsidRPr="00336F6A" w:rsidTr="00F97478">
        <w:trPr>
          <w:trHeight w:val="2343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EF2" w:rsidRPr="00336F6A" w:rsidRDefault="00F82EF2" w:rsidP="00F97478">
            <w:pPr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Високий рівень</w:t>
            </w:r>
          </w:p>
          <w:p w:rsidR="00F82EF2" w:rsidRPr="00336F6A" w:rsidRDefault="00F82EF2" w:rsidP="00F97478">
            <w:pPr>
              <w:rPr>
                <w:b/>
                <w:sz w:val="24"/>
                <w:szCs w:val="24"/>
              </w:rPr>
            </w:pPr>
            <w:r w:rsidRPr="00336F6A">
              <w:rPr>
                <w:spacing w:val="-6"/>
                <w:sz w:val="24"/>
                <w:szCs w:val="24"/>
              </w:rPr>
              <w:t xml:space="preserve">Характеризується </w:t>
            </w:r>
            <w:r w:rsidRPr="00336F6A">
              <w:rPr>
                <w:spacing w:val="-7"/>
                <w:sz w:val="24"/>
                <w:szCs w:val="24"/>
              </w:rPr>
              <w:t xml:space="preserve">глибокими, міцними, </w:t>
            </w:r>
            <w:r w:rsidRPr="00336F6A">
              <w:rPr>
                <w:sz w:val="24"/>
                <w:szCs w:val="24"/>
              </w:rPr>
              <w:t xml:space="preserve">узагальненими, </w:t>
            </w:r>
            <w:r w:rsidRPr="00336F6A">
              <w:rPr>
                <w:spacing w:val="-7"/>
                <w:sz w:val="24"/>
                <w:szCs w:val="24"/>
              </w:rPr>
              <w:t xml:space="preserve">системними знаннями </w:t>
            </w:r>
            <w:r w:rsidRPr="00336F6A">
              <w:rPr>
                <w:sz w:val="24"/>
                <w:szCs w:val="24"/>
              </w:rPr>
              <w:t xml:space="preserve">з предмета, </w:t>
            </w:r>
            <w:r w:rsidRPr="00336F6A">
              <w:rPr>
                <w:spacing w:val="-7"/>
                <w:sz w:val="24"/>
                <w:szCs w:val="24"/>
              </w:rPr>
              <w:t xml:space="preserve">уміннями застосувати </w:t>
            </w:r>
            <w:r w:rsidRPr="00336F6A">
              <w:rPr>
                <w:spacing w:val="-10"/>
                <w:sz w:val="24"/>
                <w:szCs w:val="24"/>
              </w:rPr>
              <w:t>знання,</w:t>
            </w:r>
            <w:r w:rsidRPr="00336F6A">
              <w:rPr>
                <w:sz w:val="24"/>
                <w:szCs w:val="24"/>
              </w:rPr>
              <w:t xml:space="preserve"> </w:t>
            </w:r>
            <w:r w:rsidRPr="00336F6A">
              <w:rPr>
                <w:spacing w:val="-9"/>
                <w:sz w:val="24"/>
                <w:szCs w:val="24"/>
              </w:rPr>
              <w:t xml:space="preserve">творча, </w:t>
            </w:r>
            <w:r w:rsidRPr="00336F6A">
              <w:rPr>
                <w:spacing w:val="-3"/>
                <w:sz w:val="24"/>
                <w:szCs w:val="24"/>
              </w:rPr>
              <w:t xml:space="preserve">навчальна діяльність </w:t>
            </w:r>
            <w:r w:rsidRPr="00336F6A">
              <w:rPr>
                <w:spacing w:val="-7"/>
                <w:sz w:val="24"/>
                <w:szCs w:val="24"/>
              </w:rPr>
              <w:t xml:space="preserve">має дослідницький </w:t>
            </w:r>
            <w:r w:rsidRPr="00336F6A">
              <w:rPr>
                <w:spacing w:val="-6"/>
                <w:sz w:val="24"/>
                <w:szCs w:val="24"/>
              </w:rPr>
              <w:t xml:space="preserve">характер, позначена уміннями самостійно </w:t>
            </w:r>
            <w:r w:rsidRPr="00336F6A">
              <w:rPr>
                <w:sz w:val="24"/>
                <w:szCs w:val="24"/>
              </w:rPr>
              <w:t xml:space="preserve">оцінювати </w:t>
            </w:r>
            <w:r w:rsidRPr="00336F6A">
              <w:rPr>
                <w:spacing w:val="-7"/>
                <w:sz w:val="24"/>
                <w:szCs w:val="24"/>
              </w:rPr>
              <w:t xml:space="preserve">різноманітні життєві ситуації, явища, факти, </w:t>
            </w:r>
            <w:r w:rsidRPr="00336F6A">
              <w:rPr>
                <w:spacing w:val="-8"/>
                <w:sz w:val="24"/>
                <w:szCs w:val="24"/>
              </w:rPr>
              <w:t xml:space="preserve">виявляти і відстоювати </w:t>
            </w:r>
            <w:r w:rsidRPr="00336F6A">
              <w:rPr>
                <w:spacing w:val="-7"/>
                <w:sz w:val="24"/>
                <w:szCs w:val="24"/>
              </w:rPr>
              <w:t>особистісну позицію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</w:p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</w:p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</w:p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Відмінно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</w:p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</w:p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</w:p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90-100</w:t>
            </w:r>
          </w:p>
          <w:p w:rsidR="00F82EF2" w:rsidRPr="00336F6A" w:rsidRDefault="00F82EF2" w:rsidP="00F97478">
            <w:pPr>
              <w:jc w:val="center"/>
              <w:rPr>
                <w:sz w:val="24"/>
                <w:szCs w:val="24"/>
              </w:rPr>
            </w:pPr>
          </w:p>
        </w:tc>
      </w:tr>
      <w:tr w:rsidR="00F82EF2" w:rsidRPr="00336F6A" w:rsidTr="00F97478">
        <w:trPr>
          <w:trHeight w:val="2117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F2" w:rsidRPr="00336F6A" w:rsidRDefault="00F82EF2" w:rsidP="00F97478">
            <w:pPr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Високий рівень</w:t>
            </w:r>
          </w:p>
          <w:p w:rsidR="00F82EF2" w:rsidRPr="00336F6A" w:rsidRDefault="00F82EF2" w:rsidP="00F97478">
            <w:pPr>
              <w:rPr>
                <w:b/>
                <w:sz w:val="24"/>
                <w:szCs w:val="24"/>
              </w:rPr>
            </w:pPr>
            <w:r w:rsidRPr="00336F6A">
              <w:rPr>
                <w:spacing w:val="-6"/>
                <w:sz w:val="24"/>
                <w:szCs w:val="24"/>
              </w:rPr>
              <w:t xml:space="preserve">Характеризується </w:t>
            </w:r>
            <w:r w:rsidRPr="00336F6A">
              <w:rPr>
                <w:spacing w:val="-7"/>
                <w:sz w:val="24"/>
                <w:szCs w:val="24"/>
              </w:rPr>
              <w:t xml:space="preserve">глибокими і міцними знаннями </w:t>
            </w:r>
            <w:r w:rsidRPr="00336F6A">
              <w:rPr>
                <w:sz w:val="24"/>
                <w:szCs w:val="24"/>
              </w:rPr>
              <w:t xml:space="preserve">з предмета, </w:t>
            </w:r>
            <w:r w:rsidRPr="00336F6A">
              <w:rPr>
                <w:spacing w:val="-7"/>
                <w:sz w:val="24"/>
                <w:szCs w:val="24"/>
              </w:rPr>
              <w:t xml:space="preserve">уміннями застосувати </w:t>
            </w:r>
            <w:r w:rsidRPr="00336F6A">
              <w:rPr>
                <w:spacing w:val="-10"/>
                <w:sz w:val="24"/>
                <w:szCs w:val="24"/>
              </w:rPr>
              <w:t>знання,</w:t>
            </w:r>
            <w:r w:rsidRPr="00336F6A">
              <w:rPr>
                <w:sz w:val="24"/>
                <w:szCs w:val="24"/>
              </w:rPr>
              <w:t xml:space="preserve"> </w:t>
            </w:r>
            <w:r w:rsidRPr="00336F6A">
              <w:rPr>
                <w:spacing w:val="-9"/>
                <w:sz w:val="24"/>
                <w:szCs w:val="24"/>
              </w:rPr>
              <w:t xml:space="preserve">творча, </w:t>
            </w:r>
            <w:r w:rsidRPr="00336F6A">
              <w:rPr>
                <w:spacing w:val="-3"/>
                <w:sz w:val="24"/>
                <w:szCs w:val="24"/>
              </w:rPr>
              <w:t xml:space="preserve">навчальна діяльність </w:t>
            </w:r>
            <w:r w:rsidRPr="00336F6A">
              <w:rPr>
                <w:spacing w:val="-7"/>
                <w:sz w:val="24"/>
                <w:szCs w:val="24"/>
              </w:rPr>
              <w:t xml:space="preserve">має частково дослідницький </w:t>
            </w:r>
            <w:r w:rsidRPr="00336F6A">
              <w:rPr>
                <w:spacing w:val="-6"/>
                <w:sz w:val="24"/>
                <w:szCs w:val="24"/>
              </w:rPr>
              <w:t xml:space="preserve">характер, позначена уміннями самостійно </w:t>
            </w:r>
            <w:r w:rsidRPr="00336F6A">
              <w:rPr>
                <w:sz w:val="24"/>
                <w:szCs w:val="24"/>
              </w:rPr>
              <w:t xml:space="preserve">оцінювати </w:t>
            </w:r>
            <w:r w:rsidRPr="00336F6A">
              <w:rPr>
                <w:spacing w:val="-7"/>
                <w:sz w:val="24"/>
                <w:szCs w:val="24"/>
              </w:rPr>
              <w:t xml:space="preserve">різноманітні життєві ситуації, явища, факти, </w:t>
            </w:r>
            <w:r w:rsidRPr="00336F6A">
              <w:rPr>
                <w:spacing w:val="-8"/>
                <w:sz w:val="24"/>
                <w:szCs w:val="24"/>
              </w:rPr>
              <w:t xml:space="preserve">виявляти і відстоювати </w:t>
            </w:r>
            <w:r w:rsidRPr="00336F6A">
              <w:rPr>
                <w:spacing w:val="-7"/>
                <w:sz w:val="24"/>
                <w:szCs w:val="24"/>
              </w:rPr>
              <w:t>особистісну позицію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</w:p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</w:p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</w:p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Добре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</w:p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</w:p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</w:p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F2" w:rsidRPr="00336F6A" w:rsidRDefault="00F82EF2" w:rsidP="00F97478">
            <w:pPr>
              <w:jc w:val="center"/>
              <w:rPr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83-89</w:t>
            </w:r>
          </w:p>
        </w:tc>
      </w:tr>
      <w:tr w:rsidR="00F82EF2" w:rsidRPr="00336F6A" w:rsidTr="00F97478">
        <w:trPr>
          <w:trHeight w:val="2116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F2" w:rsidRPr="00336F6A" w:rsidRDefault="00F82EF2" w:rsidP="00F97478">
            <w:pPr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Достатній рівень</w:t>
            </w:r>
          </w:p>
          <w:p w:rsidR="00F82EF2" w:rsidRPr="00336F6A" w:rsidRDefault="00F82EF2" w:rsidP="00F97478">
            <w:pPr>
              <w:rPr>
                <w:b/>
                <w:sz w:val="24"/>
                <w:szCs w:val="24"/>
              </w:rPr>
            </w:pPr>
            <w:r w:rsidRPr="00336F6A">
              <w:rPr>
                <w:spacing w:val="-6"/>
                <w:sz w:val="24"/>
                <w:szCs w:val="24"/>
              </w:rPr>
              <w:t xml:space="preserve">Характеризується знаннями суттєвих ознак, понять, явищ, закономірностей, зв’язків між ними. Студент самостійно засвоює знання у </w:t>
            </w:r>
            <w:r w:rsidRPr="00336F6A">
              <w:rPr>
                <w:spacing w:val="-8"/>
                <w:sz w:val="24"/>
                <w:szCs w:val="24"/>
              </w:rPr>
              <w:t xml:space="preserve">стандартних ситуаціях, </w:t>
            </w:r>
            <w:r w:rsidRPr="00336F6A">
              <w:rPr>
                <w:spacing w:val="-7"/>
                <w:sz w:val="24"/>
                <w:szCs w:val="24"/>
              </w:rPr>
              <w:t xml:space="preserve">володіє розумовими </w:t>
            </w:r>
            <w:r w:rsidRPr="00336F6A">
              <w:rPr>
                <w:spacing w:val="-6"/>
                <w:sz w:val="24"/>
                <w:szCs w:val="24"/>
              </w:rPr>
              <w:t xml:space="preserve">операціями (аналізом, </w:t>
            </w:r>
            <w:r w:rsidRPr="00336F6A">
              <w:rPr>
                <w:sz w:val="24"/>
                <w:szCs w:val="24"/>
              </w:rPr>
              <w:t xml:space="preserve">синтезом, </w:t>
            </w:r>
            <w:r w:rsidRPr="00336F6A">
              <w:rPr>
                <w:spacing w:val="-6"/>
                <w:sz w:val="24"/>
                <w:szCs w:val="24"/>
              </w:rPr>
              <w:t xml:space="preserve">узагальненням, порівнянням, абстрагуванням), уміє робити </w:t>
            </w:r>
            <w:r w:rsidRPr="00336F6A">
              <w:rPr>
                <w:spacing w:val="-8"/>
                <w:sz w:val="24"/>
                <w:szCs w:val="24"/>
              </w:rPr>
              <w:t xml:space="preserve">висновки, виправляти </w:t>
            </w:r>
            <w:r w:rsidRPr="00336F6A">
              <w:rPr>
                <w:spacing w:val="-7"/>
                <w:sz w:val="24"/>
                <w:szCs w:val="24"/>
              </w:rPr>
              <w:t>допущені помилки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</w:p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</w:p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</w:p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Добре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</w:p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</w:p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</w:p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74-81</w:t>
            </w:r>
          </w:p>
          <w:p w:rsidR="00F82EF2" w:rsidRPr="00336F6A" w:rsidRDefault="00F82EF2" w:rsidP="00F97478">
            <w:pPr>
              <w:jc w:val="center"/>
              <w:rPr>
                <w:sz w:val="24"/>
                <w:szCs w:val="24"/>
              </w:rPr>
            </w:pPr>
          </w:p>
        </w:tc>
      </w:tr>
      <w:tr w:rsidR="00F82EF2" w:rsidRPr="00336F6A" w:rsidTr="00F82EF2">
        <w:trPr>
          <w:trHeight w:val="1375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F2" w:rsidRPr="00336F6A" w:rsidRDefault="00F82EF2" w:rsidP="00F97478">
            <w:pPr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Середній рівень</w:t>
            </w:r>
          </w:p>
          <w:p w:rsidR="00F82EF2" w:rsidRPr="00336F6A" w:rsidRDefault="00F82EF2" w:rsidP="00F82EF2">
            <w:pPr>
              <w:rPr>
                <w:b/>
                <w:sz w:val="24"/>
                <w:szCs w:val="24"/>
              </w:rPr>
            </w:pPr>
            <w:r w:rsidRPr="00336F6A">
              <w:rPr>
                <w:spacing w:val="-11"/>
                <w:sz w:val="24"/>
                <w:szCs w:val="24"/>
              </w:rPr>
              <w:t xml:space="preserve">Знання </w:t>
            </w:r>
            <w:r w:rsidRPr="00336F6A">
              <w:rPr>
                <w:spacing w:val="-9"/>
                <w:sz w:val="24"/>
                <w:szCs w:val="24"/>
              </w:rPr>
              <w:t xml:space="preserve">неповні, </w:t>
            </w:r>
            <w:r w:rsidRPr="00336F6A">
              <w:rPr>
                <w:spacing w:val="-6"/>
                <w:sz w:val="24"/>
                <w:szCs w:val="24"/>
              </w:rPr>
              <w:t xml:space="preserve">поверхневі. Студент відновлює основний </w:t>
            </w:r>
            <w:r w:rsidRPr="00336F6A">
              <w:rPr>
                <w:spacing w:val="-4"/>
                <w:sz w:val="24"/>
                <w:szCs w:val="24"/>
              </w:rPr>
              <w:t xml:space="preserve">навчальний матеріал, </w:t>
            </w:r>
            <w:r w:rsidRPr="00336F6A">
              <w:rPr>
                <w:spacing w:val="-11"/>
                <w:sz w:val="24"/>
                <w:szCs w:val="24"/>
              </w:rPr>
              <w:t xml:space="preserve">але </w:t>
            </w:r>
            <w:r w:rsidRPr="00336F6A">
              <w:rPr>
                <w:spacing w:val="-9"/>
                <w:sz w:val="24"/>
                <w:szCs w:val="24"/>
              </w:rPr>
              <w:t xml:space="preserve">недостатньо </w:t>
            </w:r>
            <w:r w:rsidRPr="00336F6A">
              <w:rPr>
                <w:spacing w:val="-5"/>
                <w:sz w:val="24"/>
                <w:szCs w:val="24"/>
              </w:rPr>
              <w:t xml:space="preserve">осмислено, не вміє </w:t>
            </w:r>
            <w:r w:rsidRPr="00336F6A">
              <w:rPr>
                <w:sz w:val="24"/>
                <w:szCs w:val="24"/>
              </w:rPr>
              <w:t xml:space="preserve">самостійно </w:t>
            </w:r>
            <w:r w:rsidRPr="00336F6A">
              <w:rPr>
                <w:spacing w:val="-6"/>
                <w:sz w:val="24"/>
                <w:szCs w:val="24"/>
              </w:rPr>
              <w:t xml:space="preserve">аналізувати, робити висновки. Здатний </w:t>
            </w:r>
            <w:r w:rsidRPr="00336F6A">
              <w:rPr>
                <w:sz w:val="24"/>
                <w:szCs w:val="24"/>
              </w:rPr>
              <w:t xml:space="preserve">вирішувати завдання </w:t>
            </w:r>
            <w:r w:rsidRPr="00336F6A">
              <w:rPr>
                <w:spacing w:val="-6"/>
                <w:sz w:val="24"/>
                <w:szCs w:val="24"/>
              </w:rPr>
              <w:t xml:space="preserve">за зразком.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</w:p>
          <w:p w:rsidR="00F82EF2" w:rsidRPr="00336F6A" w:rsidRDefault="00F82EF2" w:rsidP="00F82EF2">
            <w:pPr>
              <w:rPr>
                <w:b/>
                <w:sz w:val="24"/>
                <w:szCs w:val="24"/>
              </w:rPr>
            </w:pPr>
          </w:p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Добре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</w:p>
          <w:p w:rsidR="00F82EF2" w:rsidRPr="00336F6A" w:rsidRDefault="00F82EF2" w:rsidP="00F82EF2">
            <w:pPr>
              <w:rPr>
                <w:b/>
                <w:sz w:val="24"/>
                <w:szCs w:val="24"/>
              </w:rPr>
            </w:pPr>
          </w:p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F2" w:rsidRDefault="00F82EF2" w:rsidP="00F97478">
            <w:pPr>
              <w:jc w:val="center"/>
              <w:rPr>
                <w:b/>
                <w:sz w:val="24"/>
                <w:szCs w:val="24"/>
              </w:rPr>
            </w:pPr>
          </w:p>
          <w:p w:rsidR="00F82EF2" w:rsidRDefault="00F82EF2" w:rsidP="00F82EF2">
            <w:pPr>
              <w:rPr>
                <w:b/>
                <w:sz w:val="24"/>
                <w:szCs w:val="24"/>
              </w:rPr>
            </w:pPr>
          </w:p>
          <w:p w:rsidR="00F82EF2" w:rsidRPr="00336F6A" w:rsidRDefault="00F82EF2" w:rsidP="00F82EF2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64-73</w:t>
            </w:r>
          </w:p>
          <w:p w:rsidR="00F82EF2" w:rsidRPr="00336F6A" w:rsidRDefault="00F82EF2" w:rsidP="00F97478">
            <w:pPr>
              <w:jc w:val="center"/>
              <w:rPr>
                <w:sz w:val="24"/>
                <w:szCs w:val="24"/>
              </w:rPr>
            </w:pPr>
          </w:p>
        </w:tc>
      </w:tr>
      <w:tr w:rsidR="00F82EF2" w:rsidRPr="00336F6A" w:rsidTr="00F97478">
        <w:trPr>
          <w:trHeight w:val="1412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F2" w:rsidRPr="00336F6A" w:rsidRDefault="00F82EF2" w:rsidP="00F97478">
            <w:pPr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Початковий рівень</w:t>
            </w:r>
          </w:p>
          <w:p w:rsidR="00F82EF2" w:rsidRPr="00336F6A" w:rsidRDefault="00F82EF2" w:rsidP="00F97478">
            <w:pPr>
              <w:rPr>
                <w:b/>
                <w:sz w:val="24"/>
                <w:szCs w:val="24"/>
              </w:rPr>
            </w:pPr>
            <w:r w:rsidRPr="00336F6A">
              <w:rPr>
                <w:spacing w:val="-5"/>
                <w:sz w:val="24"/>
                <w:szCs w:val="24"/>
              </w:rPr>
              <w:t xml:space="preserve">Відповідь студента </w:t>
            </w:r>
            <w:r w:rsidRPr="00336F6A">
              <w:rPr>
                <w:spacing w:val="-11"/>
                <w:sz w:val="24"/>
                <w:szCs w:val="24"/>
              </w:rPr>
              <w:t xml:space="preserve">при </w:t>
            </w:r>
            <w:r w:rsidRPr="00336F6A">
              <w:rPr>
                <w:spacing w:val="-9"/>
                <w:sz w:val="24"/>
                <w:szCs w:val="24"/>
              </w:rPr>
              <w:t xml:space="preserve">відтворенні </w:t>
            </w:r>
            <w:r w:rsidRPr="00336F6A">
              <w:rPr>
                <w:spacing w:val="-7"/>
                <w:sz w:val="24"/>
                <w:szCs w:val="24"/>
              </w:rPr>
              <w:t xml:space="preserve">навчального матеріалу </w:t>
            </w:r>
            <w:r w:rsidRPr="00336F6A">
              <w:rPr>
                <w:sz w:val="24"/>
                <w:szCs w:val="24"/>
              </w:rPr>
              <w:t xml:space="preserve">елементарна, фрагментарна, обумовлюється </w:t>
            </w:r>
            <w:r w:rsidRPr="00336F6A">
              <w:rPr>
                <w:spacing w:val="-9"/>
                <w:sz w:val="24"/>
                <w:szCs w:val="24"/>
              </w:rPr>
              <w:t>початковим уявленням про предмет вивчення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</w:p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Добре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F2" w:rsidRPr="00336F6A" w:rsidRDefault="00F82EF2" w:rsidP="00F97478">
            <w:pPr>
              <w:rPr>
                <w:b/>
                <w:sz w:val="24"/>
                <w:szCs w:val="24"/>
              </w:rPr>
            </w:pPr>
          </w:p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60-63</w:t>
            </w:r>
          </w:p>
          <w:p w:rsidR="00F82EF2" w:rsidRPr="00336F6A" w:rsidRDefault="00F82EF2" w:rsidP="00F97478">
            <w:pPr>
              <w:jc w:val="center"/>
              <w:rPr>
                <w:sz w:val="24"/>
                <w:szCs w:val="24"/>
              </w:rPr>
            </w:pPr>
          </w:p>
        </w:tc>
      </w:tr>
      <w:tr w:rsidR="00F82EF2" w:rsidRPr="00336F6A" w:rsidTr="00F97478">
        <w:trPr>
          <w:trHeight w:val="1141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EF2" w:rsidRPr="00336F6A" w:rsidRDefault="00F82EF2" w:rsidP="00F97478">
            <w:pPr>
              <w:tabs>
                <w:tab w:val="num" w:pos="270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336F6A">
              <w:rPr>
                <w:sz w:val="24"/>
                <w:szCs w:val="24"/>
              </w:rPr>
              <w:t xml:space="preserve">Незнання значної частини навчального матеріалу, суттєві помилки у відповідях на питання, невміння застосувати теоретичні положення при розв’язанні практичних задач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F2" w:rsidRPr="00336F6A" w:rsidRDefault="00F82EF2" w:rsidP="00F97478">
            <w:pPr>
              <w:jc w:val="center"/>
              <w:rPr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Не за</w:t>
            </w:r>
            <w:r>
              <w:rPr>
                <w:b/>
                <w:sz w:val="24"/>
                <w:szCs w:val="24"/>
              </w:rPr>
              <w:t>довільно</w:t>
            </w:r>
          </w:p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sz w:val="24"/>
                <w:szCs w:val="24"/>
              </w:rPr>
              <w:t>з можливістю повторного складання заліку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</w:p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FХ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35-59</w:t>
            </w:r>
          </w:p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2EF2" w:rsidRPr="00336F6A" w:rsidTr="00F9747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EF2" w:rsidRPr="00336F6A" w:rsidRDefault="00F82EF2" w:rsidP="00F97478">
            <w:pPr>
              <w:tabs>
                <w:tab w:val="num" w:pos="270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336F6A">
              <w:rPr>
                <w:sz w:val="24"/>
                <w:szCs w:val="24"/>
              </w:rPr>
              <w:t xml:space="preserve">Незнання значної частини навчального матеріалу, суттєві помилки у відповідях на питання, невміння орієнтуватися при розв’язанні практичних задач, незнання основних фундаментальних положень </w:t>
            </w:r>
          </w:p>
          <w:p w:rsidR="00F82EF2" w:rsidRPr="00336F6A" w:rsidRDefault="00F82EF2" w:rsidP="00F97478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F2" w:rsidRPr="00336F6A" w:rsidRDefault="00F82EF2" w:rsidP="00F97478">
            <w:pPr>
              <w:jc w:val="center"/>
              <w:rPr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Не за</w:t>
            </w:r>
            <w:r>
              <w:rPr>
                <w:b/>
                <w:sz w:val="24"/>
                <w:szCs w:val="24"/>
              </w:rPr>
              <w:t>довільно</w:t>
            </w:r>
          </w:p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sz w:val="24"/>
                <w:szCs w:val="24"/>
              </w:rPr>
              <w:t>з обов’язковим повторним вивченням навчальної дисципліни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  <w:r w:rsidRPr="00336F6A">
              <w:rPr>
                <w:b/>
                <w:sz w:val="24"/>
                <w:szCs w:val="24"/>
              </w:rPr>
              <w:t>35-59</w:t>
            </w:r>
          </w:p>
          <w:p w:rsidR="00F82EF2" w:rsidRPr="00336F6A" w:rsidRDefault="00F82EF2" w:rsidP="00F9747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175B9" w:rsidRPr="00B175B9" w:rsidRDefault="00B175B9" w:rsidP="00F82EF2">
      <w:pPr>
        <w:rPr>
          <w:b/>
          <w:bCs/>
          <w:szCs w:val="24"/>
        </w:rPr>
      </w:pPr>
    </w:p>
    <w:sectPr w:rsidR="00B175B9" w:rsidRPr="00B175B9" w:rsidSect="00AF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766" w:rsidRDefault="00CD3766" w:rsidP="00DD0384">
      <w:r>
        <w:separator/>
      </w:r>
    </w:p>
  </w:endnote>
  <w:endnote w:type="continuationSeparator" w:id="0">
    <w:p w:rsidR="00CD3766" w:rsidRDefault="00CD3766" w:rsidP="00DD0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766" w:rsidRDefault="00CD3766" w:rsidP="00DD0384">
      <w:r>
        <w:separator/>
      </w:r>
    </w:p>
  </w:footnote>
  <w:footnote w:type="continuationSeparator" w:id="0">
    <w:p w:rsidR="00CD3766" w:rsidRDefault="00CD3766" w:rsidP="00DD0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4506"/>
    <w:multiLevelType w:val="hybridMultilevel"/>
    <w:tmpl w:val="482422DC"/>
    <w:lvl w:ilvl="0" w:tplc="5A2CB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9368F"/>
    <w:multiLevelType w:val="hybridMultilevel"/>
    <w:tmpl w:val="FC120BB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170000"/>
      </w:rPr>
    </w:lvl>
    <w:lvl w:ilvl="1" w:tplc="199E1166">
      <w:start w:val="1"/>
      <w:numFmt w:val="bullet"/>
      <w:lvlText w:val="-"/>
      <w:lvlJc w:val="left"/>
      <w:pPr>
        <w:tabs>
          <w:tab w:val="num" w:pos="1080"/>
        </w:tabs>
        <w:ind w:left="1080" w:firstLine="0"/>
      </w:pPr>
      <w:rPr>
        <w:rFonts w:ascii="Helvetica" w:hAnsi="Helvetica" w:cs="Helvetica" w:hint="default"/>
        <w:color w:val="170000"/>
      </w:rPr>
    </w:lvl>
    <w:lvl w:ilvl="2" w:tplc="42F892A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cs="Helvetica" w:hint="default"/>
        <w:color w:val="17000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396E05"/>
    <w:multiLevelType w:val="hybridMultilevel"/>
    <w:tmpl w:val="019C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746C9"/>
    <w:multiLevelType w:val="multilevel"/>
    <w:tmpl w:val="96C82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17" w:hanging="45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4">
    <w:nsid w:val="337F4909"/>
    <w:multiLevelType w:val="hybridMultilevel"/>
    <w:tmpl w:val="532648F6"/>
    <w:lvl w:ilvl="0" w:tplc="199E1166">
      <w:start w:val="1"/>
      <w:numFmt w:val="bullet"/>
      <w:lvlText w:val="-"/>
      <w:lvlJc w:val="left"/>
      <w:pPr>
        <w:ind w:left="1287" w:hanging="360"/>
      </w:pPr>
      <w:rPr>
        <w:rFonts w:ascii="Helvetica" w:hAnsi="Helvetica" w:cs="Helvetica" w:hint="default"/>
        <w:color w:val="17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E3068E7"/>
    <w:multiLevelType w:val="hybridMultilevel"/>
    <w:tmpl w:val="942A9212"/>
    <w:lvl w:ilvl="0" w:tplc="199E1166">
      <w:start w:val="1"/>
      <w:numFmt w:val="bullet"/>
      <w:lvlText w:val="-"/>
      <w:lvlJc w:val="left"/>
      <w:pPr>
        <w:ind w:left="720" w:hanging="360"/>
      </w:pPr>
      <w:rPr>
        <w:rFonts w:ascii="Helvetica" w:hAnsi="Helvetica" w:cs="Helvetica" w:hint="default"/>
        <w:color w:val="17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C6EE9"/>
    <w:multiLevelType w:val="hybridMultilevel"/>
    <w:tmpl w:val="524EDAFE"/>
    <w:lvl w:ilvl="0" w:tplc="199E1166">
      <w:start w:val="1"/>
      <w:numFmt w:val="bullet"/>
      <w:lvlText w:val="-"/>
      <w:lvlJc w:val="left"/>
      <w:pPr>
        <w:ind w:left="1260" w:hanging="360"/>
      </w:pPr>
      <w:rPr>
        <w:rFonts w:ascii="Helvetica" w:hAnsi="Helvetica" w:cs="Helvetica" w:hint="default"/>
        <w:color w:val="17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A61149"/>
    <w:multiLevelType w:val="hybridMultilevel"/>
    <w:tmpl w:val="8E8AE530"/>
    <w:lvl w:ilvl="0" w:tplc="4EF0A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864473"/>
    <w:multiLevelType w:val="hybridMultilevel"/>
    <w:tmpl w:val="7F509590"/>
    <w:lvl w:ilvl="0" w:tplc="9BB861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0B838A0"/>
    <w:multiLevelType w:val="hybridMultilevel"/>
    <w:tmpl w:val="6F9A036E"/>
    <w:lvl w:ilvl="0" w:tplc="969431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2105594"/>
    <w:multiLevelType w:val="hybridMultilevel"/>
    <w:tmpl w:val="18280E2A"/>
    <w:lvl w:ilvl="0" w:tplc="67D0EF54">
      <w:numFmt w:val="bullet"/>
      <w:lvlText w:val="-"/>
      <w:lvlJc w:val="left"/>
      <w:pPr>
        <w:tabs>
          <w:tab w:val="num" w:pos="340"/>
        </w:tabs>
        <w:ind w:left="0" w:firstLine="340"/>
      </w:pPr>
      <w:rPr>
        <w:rFonts w:ascii="Times New Roman" w:eastAsia="Times New Roman" w:hAnsi="Times New Roman" w:cs="Times New Roman" w:hint="default"/>
        <w:color w:val="17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9367E7"/>
    <w:multiLevelType w:val="singleLevel"/>
    <w:tmpl w:val="2034D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>
    <w:nsid w:val="646074CB"/>
    <w:multiLevelType w:val="hybridMultilevel"/>
    <w:tmpl w:val="8E8AE530"/>
    <w:lvl w:ilvl="0" w:tplc="4EF0A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2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F63"/>
    <w:rsid w:val="00001E36"/>
    <w:rsid w:val="00014354"/>
    <w:rsid w:val="00023D1E"/>
    <w:rsid w:val="0004120A"/>
    <w:rsid w:val="000454D9"/>
    <w:rsid w:val="00076DBE"/>
    <w:rsid w:val="0009064D"/>
    <w:rsid w:val="000964F8"/>
    <w:rsid w:val="000D6717"/>
    <w:rsid w:val="0010209C"/>
    <w:rsid w:val="0010266E"/>
    <w:rsid w:val="0011503D"/>
    <w:rsid w:val="00153471"/>
    <w:rsid w:val="0019655A"/>
    <w:rsid w:val="001965A7"/>
    <w:rsid w:val="001E1CA5"/>
    <w:rsid w:val="001F1541"/>
    <w:rsid w:val="001F5F03"/>
    <w:rsid w:val="00276842"/>
    <w:rsid w:val="00281F88"/>
    <w:rsid w:val="002A148D"/>
    <w:rsid w:val="002B04AD"/>
    <w:rsid w:val="002B2F70"/>
    <w:rsid w:val="002C0F7D"/>
    <w:rsid w:val="002D7598"/>
    <w:rsid w:val="002E41C8"/>
    <w:rsid w:val="002E5B4F"/>
    <w:rsid w:val="00313CE5"/>
    <w:rsid w:val="003E2601"/>
    <w:rsid w:val="003E2DB8"/>
    <w:rsid w:val="003F2034"/>
    <w:rsid w:val="0042591B"/>
    <w:rsid w:val="00574D29"/>
    <w:rsid w:val="005A190E"/>
    <w:rsid w:val="005C158D"/>
    <w:rsid w:val="005C15FE"/>
    <w:rsid w:val="005C342B"/>
    <w:rsid w:val="005C62A7"/>
    <w:rsid w:val="00651963"/>
    <w:rsid w:val="006A688C"/>
    <w:rsid w:val="006D06E2"/>
    <w:rsid w:val="006D4FC8"/>
    <w:rsid w:val="006E0A6C"/>
    <w:rsid w:val="0071099C"/>
    <w:rsid w:val="00727CF2"/>
    <w:rsid w:val="007416CB"/>
    <w:rsid w:val="00747D1C"/>
    <w:rsid w:val="00773D62"/>
    <w:rsid w:val="007810E8"/>
    <w:rsid w:val="00794F63"/>
    <w:rsid w:val="007D5E7E"/>
    <w:rsid w:val="007E4010"/>
    <w:rsid w:val="008C7EA5"/>
    <w:rsid w:val="008E4D0E"/>
    <w:rsid w:val="009076EF"/>
    <w:rsid w:val="00922B06"/>
    <w:rsid w:val="00985DDC"/>
    <w:rsid w:val="00987CC6"/>
    <w:rsid w:val="009A2A18"/>
    <w:rsid w:val="009A72DC"/>
    <w:rsid w:val="009E55DF"/>
    <w:rsid w:val="00A0537C"/>
    <w:rsid w:val="00A32F14"/>
    <w:rsid w:val="00A3493E"/>
    <w:rsid w:val="00A46A4A"/>
    <w:rsid w:val="00AA28C3"/>
    <w:rsid w:val="00AF225B"/>
    <w:rsid w:val="00AF795B"/>
    <w:rsid w:val="00B175B9"/>
    <w:rsid w:val="00B202C7"/>
    <w:rsid w:val="00B233C7"/>
    <w:rsid w:val="00B95D97"/>
    <w:rsid w:val="00BB1B46"/>
    <w:rsid w:val="00BB5AAB"/>
    <w:rsid w:val="00C208F9"/>
    <w:rsid w:val="00C40987"/>
    <w:rsid w:val="00C4223A"/>
    <w:rsid w:val="00C60DE5"/>
    <w:rsid w:val="00C84A69"/>
    <w:rsid w:val="00C93936"/>
    <w:rsid w:val="00CA6EB0"/>
    <w:rsid w:val="00CC496A"/>
    <w:rsid w:val="00CD3766"/>
    <w:rsid w:val="00CF29A2"/>
    <w:rsid w:val="00D04604"/>
    <w:rsid w:val="00D27352"/>
    <w:rsid w:val="00D475ED"/>
    <w:rsid w:val="00DD0384"/>
    <w:rsid w:val="00DD1FB5"/>
    <w:rsid w:val="00E26B2B"/>
    <w:rsid w:val="00E33F9B"/>
    <w:rsid w:val="00EB27B6"/>
    <w:rsid w:val="00EB6B64"/>
    <w:rsid w:val="00EC3456"/>
    <w:rsid w:val="00ED56D9"/>
    <w:rsid w:val="00EF611D"/>
    <w:rsid w:val="00F00C24"/>
    <w:rsid w:val="00F271F5"/>
    <w:rsid w:val="00F63C9B"/>
    <w:rsid w:val="00F64720"/>
    <w:rsid w:val="00F82EF2"/>
    <w:rsid w:val="00FA6D1C"/>
    <w:rsid w:val="00FC09AB"/>
    <w:rsid w:val="00FC2FD3"/>
    <w:rsid w:val="00FD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63"/>
    <w:pPr>
      <w:spacing w:line="240" w:lineRule="auto"/>
      <w:ind w:firstLine="0"/>
      <w:jc w:val="left"/>
    </w:pPr>
    <w:rPr>
      <w:rFonts w:eastAsia="Times New Roman" w:cs="Times New Roman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CF29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5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 14 О Ш"/>
    <w:basedOn w:val="a"/>
    <w:rsid w:val="00794F63"/>
    <w:pPr>
      <w:widowControl w:val="0"/>
      <w:spacing w:line="360" w:lineRule="auto"/>
      <w:ind w:firstLine="720"/>
      <w:jc w:val="both"/>
    </w:pPr>
    <w:rPr>
      <w:rFonts w:cs="Gautami"/>
      <w:szCs w:val="28"/>
      <w:lang w:eastAsia="uk-UA" w:bidi="te-IN"/>
    </w:rPr>
  </w:style>
  <w:style w:type="paragraph" w:styleId="a3">
    <w:name w:val="List Paragraph"/>
    <w:basedOn w:val="a"/>
    <w:uiPriority w:val="34"/>
    <w:qFormat/>
    <w:rsid w:val="00574D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71F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Body Text Indent"/>
    <w:basedOn w:val="a"/>
    <w:link w:val="a6"/>
    <w:uiPriority w:val="99"/>
    <w:unhideWhenUsed/>
    <w:rsid w:val="00313CE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13CE5"/>
    <w:rPr>
      <w:rFonts w:eastAsia="Times New Roman" w:cs="Times New Roman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CF29A2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DD0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384"/>
    <w:rPr>
      <w:rFonts w:eastAsia="Times New Roman" w:cs="Times New Roman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DD0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384"/>
    <w:rPr>
      <w:rFonts w:eastAsia="Times New Roman" w:cs="Times New Roman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143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14354"/>
    <w:rPr>
      <w:rFonts w:eastAsia="Times New Roman" w:cs="Times New Roman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7598"/>
    <w:rPr>
      <w:rFonts w:asciiTheme="majorHAnsi" w:eastAsiaTheme="majorEastAsia" w:hAnsiTheme="majorHAnsi" w:cstheme="majorBidi"/>
      <w:b/>
      <w:bCs/>
      <w:color w:val="4F81BD" w:themeColor="accent1"/>
      <w:szCs w:val="20"/>
      <w:lang w:val="uk-UA" w:eastAsia="ru-RU"/>
    </w:rPr>
  </w:style>
  <w:style w:type="character" w:styleId="ab">
    <w:name w:val="Hyperlink"/>
    <w:basedOn w:val="a0"/>
    <w:uiPriority w:val="99"/>
    <w:unhideWhenUsed/>
    <w:rsid w:val="002D7598"/>
    <w:rPr>
      <w:color w:val="0000FF" w:themeColor="hyperlink"/>
      <w:u w:val="single"/>
    </w:rPr>
  </w:style>
  <w:style w:type="table" w:styleId="ac">
    <w:name w:val="Table Grid"/>
    <w:basedOn w:val="a1"/>
    <w:rsid w:val="001965A7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.ukrproject.gov.u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arch.ligazakon.ua/search/law/np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alitik.org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krstat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.ukrproject.gov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1734C-A59F-4EF7-A4F8-DABA532E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001</cp:lastModifiedBy>
  <cp:revision>8</cp:revision>
  <dcterms:created xsi:type="dcterms:W3CDTF">2018-03-23T13:52:00Z</dcterms:created>
  <dcterms:modified xsi:type="dcterms:W3CDTF">2018-05-28T13:50:00Z</dcterms:modified>
</cp:coreProperties>
</file>